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DF29" w14:textId="525D9A47" w:rsidR="00DB6609" w:rsidRDefault="00000000" w:rsidP="00AE39BA">
      <w:pPr>
        <w:widowControl/>
        <w:pBdr>
          <w:top w:val="nil"/>
          <w:left w:val="nil"/>
          <w:bottom w:val="single" w:sz="4" w:space="1" w:color="auto"/>
          <w:right w:val="nil"/>
          <w:between w:val="nil"/>
        </w:pBdr>
        <w:tabs>
          <w:tab w:val="center" w:pos="4680"/>
          <w:tab w:val="right" w:pos="9360"/>
        </w:tabs>
        <w:jc w:val="center"/>
        <w:rPr>
          <w:b/>
          <w:color w:val="000000"/>
          <w:sz w:val="24"/>
          <w:szCs w:val="24"/>
        </w:rPr>
      </w:pPr>
      <w:r>
        <w:rPr>
          <w:b/>
          <w:sz w:val="26"/>
          <w:szCs w:val="26"/>
        </w:rPr>
        <w:t xml:space="preserve">MA TRẬN ĐỀ KIỂM TRA CUỐI HỌC KỲ 1 </w:t>
      </w:r>
    </w:p>
    <w:p w14:paraId="34B9B881" w14:textId="58117E7C" w:rsidR="0084066B" w:rsidRPr="0084066B" w:rsidRDefault="00000000" w:rsidP="0084066B">
      <w:pPr>
        <w:widowControl/>
        <w:pBdr>
          <w:top w:val="nil"/>
          <w:left w:val="nil"/>
          <w:bottom w:val="single" w:sz="4" w:space="1" w:color="auto"/>
          <w:right w:val="nil"/>
          <w:between w:val="nil"/>
        </w:pBdr>
        <w:jc w:val="center"/>
        <w:rPr>
          <w:color w:val="000000"/>
          <w:sz w:val="28"/>
          <w:szCs w:val="28"/>
        </w:rPr>
      </w:pPr>
      <w:r>
        <w:rPr>
          <w:b/>
          <w:color w:val="000000"/>
          <w:sz w:val="28"/>
          <w:szCs w:val="28"/>
        </w:rPr>
        <w:t>MÔN: GD KT &amp; PL LỚP 10 – THỜI GIAN LÀM BÀI: 45 PHÚT</w:t>
      </w:r>
    </w:p>
    <w:p w14:paraId="06BAC00D" w14:textId="77777777" w:rsidR="0084066B" w:rsidRDefault="0084066B">
      <w:pPr>
        <w:jc w:val="center"/>
        <w:rPr>
          <w:i/>
          <w:sz w:val="26"/>
          <w:szCs w:val="26"/>
        </w:rPr>
      </w:pPr>
    </w:p>
    <w:p w14:paraId="0335122C" w14:textId="77777777" w:rsidR="0084066B" w:rsidRDefault="0084066B">
      <w:pPr>
        <w:jc w:val="center"/>
        <w:rPr>
          <w:i/>
          <w:sz w:val="26"/>
          <w:szCs w:val="26"/>
        </w:rPr>
      </w:pPr>
    </w:p>
    <w:tbl>
      <w:tblPr>
        <w:tblW w:w="1485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1"/>
        <w:gridCol w:w="1461"/>
        <w:gridCol w:w="3402"/>
        <w:gridCol w:w="851"/>
        <w:gridCol w:w="708"/>
        <w:gridCol w:w="993"/>
        <w:gridCol w:w="708"/>
        <w:gridCol w:w="709"/>
        <w:gridCol w:w="851"/>
        <w:gridCol w:w="850"/>
        <w:gridCol w:w="992"/>
        <w:gridCol w:w="851"/>
        <w:gridCol w:w="709"/>
        <w:gridCol w:w="1134"/>
      </w:tblGrid>
      <w:tr w:rsidR="0084066B" w14:paraId="6E758FC3" w14:textId="77777777" w:rsidTr="0084066B">
        <w:trPr>
          <w:trHeight w:val="1"/>
        </w:trPr>
        <w:tc>
          <w:tcPr>
            <w:tcW w:w="63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D285BE" w14:textId="77777777" w:rsidR="0084066B" w:rsidRDefault="0084066B">
            <w:pPr>
              <w:spacing w:line="288" w:lineRule="auto"/>
              <w:jc w:val="center"/>
              <w:rPr>
                <w:kern w:val="2"/>
                <w:sz w:val="28"/>
                <w:szCs w:val="28"/>
                <w:lang w:bidi="ar-SA"/>
                <w14:ligatures w14:val="standardContextual"/>
              </w:rPr>
            </w:pPr>
            <w:r>
              <w:rPr>
                <w:b/>
                <w:kern w:val="2"/>
                <w:sz w:val="28"/>
                <w:szCs w:val="28"/>
                <w14:ligatures w14:val="standardContextual"/>
              </w:rPr>
              <w:t>TT</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619D59"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Chủ đề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DE1234"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Nội dung</w:t>
            </w:r>
          </w:p>
        </w:tc>
        <w:tc>
          <w:tcPr>
            <w:tcW w:w="6662"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056D61E9"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Mức độ nhận thức</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051D56D"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Tổng</w:t>
            </w:r>
          </w:p>
        </w:tc>
      </w:tr>
      <w:tr w:rsidR="0084066B" w14:paraId="4D077D76" w14:textId="77777777" w:rsidTr="0084066B">
        <w:trPr>
          <w:trHeight w:val="1"/>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2F190B86" w14:textId="77777777" w:rsidR="0084066B" w:rsidRDefault="0084066B">
            <w:pPr>
              <w:spacing w:line="256" w:lineRule="auto"/>
              <w:rPr>
                <w:kern w:val="2"/>
                <w:sz w:val="28"/>
                <w:szCs w:val="28"/>
                <w14:ligatures w14:val="standardContextual"/>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EDBEBDE" w14:textId="77777777" w:rsidR="0084066B" w:rsidRDefault="0084066B">
            <w:pPr>
              <w:spacing w:line="256" w:lineRule="auto"/>
              <w:rPr>
                <w:kern w:val="2"/>
                <w:sz w:val="28"/>
                <w:szCs w:val="28"/>
                <w14:ligatures w14:val="standardContextual"/>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5F49BD6" w14:textId="77777777" w:rsidR="0084066B" w:rsidRDefault="0084066B">
            <w:pPr>
              <w:spacing w:line="256" w:lineRule="auto"/>
              <w:rPr>
                <w:kern w:val="2"/>
                <w:sz w:val="28"/>
                <w:szCs w:val="28"/>
                <w14:ligatures w14:val="standardContextua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0B21B5"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Nhận biết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18E2BE"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Thông hiểu</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BF3929"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Vận dụng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00C530"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Vận dụng cao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99C6D5"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Số câu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6DD815"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Tổng điểm</w:t>
            </w:r>
          </w:p>
        </w:tc>
      </w:tr>
      <w:tr w:rsidR="0084066B" w14:paraId="397AF6BE" w14:textId="77777777" w:rsidTr="0084066B">
        <w:trPr>
          <w:trHeight w:val="1"/>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3364FDFF" w14:textId="77777777" w:rsidR="0084066B" w:rsidRDefault="0084066B">
            <w:pPr>
              <w:spacing w:line="256" w:lineRule="auto"/>
              <w:rPr>
                <w:kern w:val="2"/>
                <w:sz w:val="28"/>
                <w:szCs w:val="28"/>
                <w14:ligatures w14:val="standardContextual"/>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470E937" w14:textId="77777777" w:rsidR="0084066B" w:rsidRDefault="0084066B">
            <w:pPr>
              <w:spacing w:line="256" w:lineRule="auto"/>
              <w:rPr>
                <w:kern w:val="2"/>
                <w:sz w:val="28"/>
                <w:szCs w:val="28"/>
                <w14:ligatures w14:val="standardContextual"/>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AAFCB0E" w14:textId="77777777" w:rsidR="0084066B" w:rsidRDefault="0084066B">
            <w:pPr>
              <w:spacing w:line="256" w:lineRule="auto"/>
              <w:rPr>
                <w:kern w:val="2"/>
                <w:sz w:val="28"/>
                <w:szCs w:val="28"/>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DBD65"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76EFB"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TL</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9823A"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5CC67"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F6363"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489E1"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A706E"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TN</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7F0D2"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7E7F5B"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8A273" w14:textId="77777777" w:rsidR="0084066B" w:rsidRDefault="0084066B">
            <w:pPr>
              <w:spacing w:line="288" w:lineRule="auto"/>
              <w:jc w:val="center"/>
              <w:rPr>
                <w:kern w:val="2"/>
                <w:sz w:val="28"/>
                <w:szCs w:val="28"/>
                <w14:ligatures w14:val="standardContextual"/>
              </w:rPr>
            </w:pPr>
            <w:r>
              <w:rPr>
                <w:b/>
                <w:kern w:val="2"/>
                <w:sz w:val="28"/>
                <w:szCs w:val="28"/>
                <w14:ligatures w14:val="standardContextual"/>
              </w:rPr>
              <w:t>TL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ACC7D5" w14:textId="77777777" w:rsidR="0084066B" w:rsidRDefault="0084066B">
            <w:pPr>
              <w:spacing w:line="256" w:lineRule="auto"/>
              <w:rPr>
                <w:kern w:val="2"/>
                <w:sz w:val="28"/>
                <w:szCs w:val="28"/>
                <w14:ligatures w14:val="standardContextual"/>
              </w:rPr>
            </w:pPr>
          </w:p>
        </w:tc>
      </w:tr>
      <w:tr w:rsidR="0084066B" w14:paraId="34FFF335" w14:textId="77777777" w:rsidTr="0084066B">
        <w:trPr>
          <w:trHeight w:val="754"/>
        </w:trPr>
        <w:tc>
          <w:tcPr>
            <w:tcW w:w="63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EF63CE9" w14:textId="77777777" w:rsidR="0084066B" w:rsidRDefault="0084066B">
            <w:pPr>
              <w:spacing w:line="288" w:lineRule="auto"/>
              <w:jc w:val="center"/>
              <w:rPr>
                <w:kern w:val="2"/>
                <w:sz w:val="28"/>
                <w:szCs w:val="28"/>
                <w14:ligatures w14:val="standardContextual"/>
              </w:rPr>
            </w:pPr>
          </w:p>
          <w:p w14:paraId="778BAD8D" w14:textId="75FC4732" w:rsidR="0084066B" w:rsidRPr="00B43853" w:rsidRDefault="00B43853">
            <w:pPr>
              <w:spacing w:line="288" w:lineRule="auto"/>
              <w:jc w:val="center"/>
              <w:rPr>
                <w:kern w:val="2"/>
                <w:sz w:val="28"/>
                <w:szCs w:val="28"/>
                <w:lang w:val="en-US"/>
                <w14:ligatures w14:val="standardContextual"/>
              </w:rPr>
            </w:pPr>
            <w:r>
              <w:rPr>
                <w:kern w:val="2"/>
                <w:sz w:val="28"/>
                <w:szCs w:val="28"/>
                <w:lang w:val="en-US"/>
                <w14:ligatures w14:val="standardContextual"/>
              </w:rPr>
              <w:t>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8E049E" w14:textId="7DBBBF41" w:rsidR="0084066B" w:rsidRPr="0084066B" w:rsidRDefault="0084066B">
            <w:pPr>
              <w:spacing w:line="288" w:lineRule="auto"/>
              <w:ind w:left="75"/>
              <w:jc w:val="center"/>
              <w:rPr>
                <w:b/>
                <w:kern w:val="2"/>
                <w:sz w:val="28"/>
                <w:szCs w:val="28"/>
                <w:lang w:val="en-US"/>
                <w14:ligatures w14:val="standardContextual"/>
              </w:rPr>
            </w:pPr>
            <w:r>
              <w:rPr>
                <w:b/>
                <w:kern w:val="2"/>
                <w:sz w:val="28"/>
                <w:szCs w:val="28"/>
                <w14:ligatures w14:val="standardContextual"/>
              </w:rPr>
              <w:t>Hoạt động kinh tế</w:t>
            </w:r>
            <w:r>
              <w:rPr>
                <w:b/>
                <w:kern w:val="2"/>
                <w:sz w:val="28"/>
                <w:szCs w:val="28"/>
                <w:lang w:val="en-US"/>
                <w14:ligatures w14:val="standardContextual"/>
              </w:rPr>
              <w:t xml:space="preserve"> của Nhà nước</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753E7C2" w14:textId="77777777" w:rsidR="0084066B" w:rsidRPr="0084066B" w:rsidRDefault="0084066B">
            <w:pPr>
              <w:spacing w:line="288" w:lineRule="auto"/>
              <w:jc w:val="center"/>
              <w:rPr>
                <w:bCs/>
                <w:kern w:val="2"/>
                <w:sz w:val="28"/>
                <w:szCs w:val="28"/>
                <w14:ligatures w14:val="standardContextual"/>
              </w:rPr>
            </w:pPr>
          </w:p>
          <w:p w14:paraId="08EEC676" w14:textId="5AE96830" w:rsidR="0084066B" w:rsidRPr="0084066B" w:rsidRDefault="0084066B">
            <w:pPr>
              <w:spacing w:line="288" w:lineRule="auto"/>
              <w:jc w:val="center"/>
              <w:rPr>
                <w:bCs/>
                <w:kern w:val="2"/>
                <w:sz w:val="28"/>
                <w:szCs w:val="28"/>
                <w14:ligatures w14:val="standardContextual"/>
              </w:rPr>
            </w:pPr>
            <w:r w:rsidRPr="0084066B">
              <w:rPr>
                <w:bCs/>
                <w:sz w:val="24"/>
                <w:szCs w:val="24"/>
                <w:lang w:val="en-US"/>
              </w:rPr>
              <w:t>Ngân sách nhà nước</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B404D32" w14:textId="77777777" w:rsidR="0084066B" w:rsidRDefault="0084066B">
            <w:pPr>
              <w:spacing w:line="288" w:lineRule="auto"/>
              <w:jc w:val="center"/>
              <w:rPr>
                <w:kern w:val="2"/>
                <w:sz w:val="28"/>
                <w:szCs w:val="28"/>
                <w14:ligatures w14:val="standardContextu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CDE5712" w14:textId="36ED7DDF" w:rsidR="0084066B" w:rsidRPr="0084066B" w:rsidRDefault="0084066B">
            <w:pPr>
              <w:spacing w:line="288" w:lineRule="auto"/>
              <w:jc w:val="center"/>
              <w:rPr>
                <w:kern w:val="2"/>
                <w:sz w:val="28"/>
                <w:szCs w:val="28"/>
                <w:lang w:val="en-US"/>
                <w14:ligatures w14:val="standardContextual"/>
              </w:rPr>
            </w:pPr>
            <w:r>
              <w:rPr>
                <w:kern w:val="2"/>
                <w:sz w:val="28"/>
                <w:szCs w:val="28"/>
                <w:lang w:val="en-US"/>
                <w14:ligatures w14:val="standardContextual"/>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8BF3A8E" w14:textId="77777777" w:rsidR="0084066B" w:rsidRDefault="0084066B">
            <w:pPr>
              <w:spacing w:line="288" w:lineRule="auto"/>
              <w:jc w:val="center"/>
              <w:rPr>
                <w:kern w:val="2"/>
                <w:sz w:val="28"/>
                <w:szCs w:val="28"/>
                <w14:ligatures w14:val="standardContextu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B3664E0" w14:textId="77777777" w:rsidR="0084066B" w:rsidRDefault="0084066B">
            <w:pPr>
              <w:spacing w:line="288" w:lineRule="auto"/>
              <w:jc w:val="center"/>
              <w:rPr>
                <w:kern w:val="2"/>
                <w:sz w:val="28"/>
                <w:szCs w:val="28"/>
                <w14:ligatures w14:val="standardContextu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C8D8FD" w14:textId="77777777" w:rsidR="0084066B" w:rsidRDefault="0084066B">
            <w:pPr>
              <w:spacing w:line="288" w:lineRule="auto"/>
              <w:jc w:val="center"/>
              <w:rPr>
                <w:kern w:val="2"/>
                <w:sz w:val="28"/>
                <w:szCs w:val="28"/>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4439462A" w14:textId="77777777" w:rsidR="0084066B" w:rsidRDefault="0084066B">
            <w:pPr>
              <w:spacing w:line="254" w:lineRule="auto"/>
              <w:jc w:val="center"/>
              <w:rPr>
                <w:kern w:val="2"/>
                <w:sz w:val="28"/>
                <w:szCs w:val="28"/>
                <w14:ligatures w14:val="standardContextu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4459472" w14:textId="77777777" w:rsidR="0084066B" w:rsidRDefault="0084066B">
            <w:pPr>
              <w:spacing w:line="288" w:lineRule="auto"/>
              <w:jc w:val="center"/>
              <w:rPr>
                <w:kern w:val="2"/>
                <w:sz w:val="28"/>
                <w:szCs w:val="28"/>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5CB56D" w14:textId="799C9345" w:rsidR="0084066B" w:rsidRPr="0084066B" w:rsidRDefault="0084066B">
            <w:pPr>
              <w:spacing w:line="254" w:lineRule="auto"/>
              <w:jc w:val="center"/>
              <w:rPr>
                <w:kern w:val="2"/>
                <w:sz w:val="28"/>
                <w:szCs w:val="28"/>
                <w:lang w:val="en-US"/>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BA8F288" w14:textId="77777777" w:rsidR="0084066B" w:rsidRDefault="0084066B">
            <w:pPr>
              <w:spacing w:line="288" w:lineRule="auto"/>
              <w:jc w:val="center"/>
              <w:rPr>
                <w:kern w:val="2"/>
                <w:sz w:val="28"/>
                <w:szCs w:val="28"/>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B6D46BD" w14:textId="77777777" w:rsidR="0084066B" w:rsidRDefault="0084066B">
            <w:pPr>
              <w:spacing w:line="254" w:lineRule="auto"/>
              <w:jc w:val="center"/>
              <w:rPr>
                <w:kern w:val="2"/>
                <w:sz w:val="28"/>
                <w:szCs w:val="28"/>
                <w14:ligatures w14:val="standardContextual"/>
              </w:rPr>
            </w:pPr>
            <w:r>
              <w:rPr>
                <w:kern w:val="2"/>
                <w:sz w:val="28"/>
                <w:szCs w:val="28"/>
                <w14:ligatures w14:val="standardContextual"/>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3F99E7" w14:textId="77777777" w:rsidR="0084066B" w:rsidRDefault="0084066B">
            <w:pPr>
              <w:rPr>
                <w:kern w:val="2"/>
                <w:sz w:val="28"/>
                <w:szCs w:val="28"/>
                <w14:ligatures w14:val="standardContextual"/>
              </w:rPr>
            </w:pPr>
          </w:p>
        </w:tc>
      </w:tr>
      <w:tr w:rsidR="0084066B" w14:paraId="27BFE8C4" w14:textId="77777777" w:rsidTr="0084066B">
        <w:trPr>
          <w:trHeight w:val="754"/>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5A220C3F" w14:textId="77777777" w:rsidR="0084066B" w:rsidRDefault="0084066B">
            <w:pPr>
              <w:spacing w:line="256" w:lineRule="auto"/>
              <w:rPr>
                <w:kern w:val="2"/>
                <w:sz w:val="28"/>
                <w:szCs w:val="28"/>
                <w14:ligatures w14:val="standardContextual"/>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73CBE7A" w14:textId="77777777" w:rsidR="0084066B" w:rsidRDefault="0084066B">
            <w:pPr>
              <w:spacing w:line="256" w:lineRule="auto"/>
              <w:rPr>
                <w:b/>
                <w:kern w:val="2"/>
                <w:sz w:val="28"/>
                <w:szCs w:val="28"/>
                <w14:ligatures w14:val="standardContextual"/>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43640" w14:textId="2715BF5D" w:rsidR="0084066B" w:rsidRPr="0084066B" w:rsidRDefault="0084066B">
            <w:pPr>
              <w:spacing w:line="288" w:lineRule="auto"/>
              <w:jc w:val="center"/>
              <w:rPr>
                <w:bCs/>
                <w:kern w:val="2"/>
                <w:sz w:val="28"/>
                <w:szCs w:val="28"/>
                <w14:ligatures w14:val="standardContextual"/>
              </w:rPr>
            </w:pPr>
            <w:r w:rsidRPr="0084066B">
              <w:rPr>
                <w:bCs/>
                <w:sz w:val="24"/>
                <w:szCs w:val="24"/>
              </w:rPr>
              <w:t>Thuế</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81E641" w14:textId="77777777" w:rsidR="0084066B" w:rsidRDefault="0084066B">
            <w:pPr>
              <w:spacing w:line="288" w:lineRule="auto"/>
              <w:jc w:val="center"/>
              <w:rPr>
                <w:kern w:val="2"/>
                <w:sz w:val="28"/>
                <w:szCs w:val="28"/>
                <w14:ligatures w14:val="standardContextu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56B1D82" w14:textId="0E36BF83" w:rsidR="0084066B" w:rsidRDefault="0084066B">
            <w:pPr>
              <w:spacing w:line="288" w:lineRule="auto"/>
              <w:jc w:val="center"/>
              <w:rPr>
                <w:kern w:val="2"/>
                <w:sz w:val="28"/>
                <w:szCs w:val="28"/>
                <w14:ligatures w14:val="standardContextual"/>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957F286" w14:textId="77777777" w:rsidR="0084066B" w:rsidRDefault="0084066B">
            <w:pPr>
              <w:spacing w:line="288" w:lineRule="auto"/>
              <w:jc w:val="center"/>
              <w:rPr>
                <w:kern w:val="2"/>
                <w:sz w:val="28"/>
                <w:szCs w:val="28"/>
                <w14:ligatures w14:val="standardContextu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FFC08B" w14:textId="637F70CC" w:rsidR="0084066B" w:rsidRPr="0084066B" w:rsidRDefault="0084066B">
            <w:pPr>
              <w:spacing w:line="288" w:lineRule="auto"/>
              <w:jc w:val="center"/>
              <w:rPr>
                <w:kern w:val="2"/>
                <w:sz w:val="28"/>
                <w:szCs w:val="28"/>
                <w:lang w:val="en-US"/>
                <w14:ligatures w14:val="standardContextual"/>
              </w:rPr>
            </w:pPr>
            <w:r>
              <w:rPr>
                <w:kern w:val="2"/>
                <w:sz w:val="28"/>
                <w:szCs w:val="28"/>
                <w:lang w:val="en-US"/>
                <w14:ligatures w14:val="standardContextual"/>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8A615F" w14:textId="77777777" w:rsidR="0084066B" w:rsidRDefault="0084066B">
            <w:pPr>
              <w:spacing w:line="288" w:lineRule="auto"/>
              <w:jc w:val="center"/>
              <w:rPr>
                <w:kern w:val="2"/>
                <w:sz w:val="28"/>
                <w:szCs w:val="28"/>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22C6614A" w14:textId="77777777" w:rsidR="0084066B" w:rsidRDefault="0084066B">
            <w:pPr>
              <w:spacing w:line="254" w:lineRule="auto"/>
              <w:jc w:val="center"/>
              <w:rPr>
                <w:kern w:val="2"/>
                <w:sz w:val="28"/>
                <w:szCs w:val="28"/>
                <w14:ligatures w14:val="standardContextu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F8F1D50" w14:textId="77777777" w:rsidR="0084066B" w:rsidRDefault="0084066B">
            <w:pPr>
              <w:spacing w:line="288" w:lineRule="auto"/>
              <w:jc w:val="center"/>
              <w:rPr>
                <w:kern w:val="2"/>
                <w:sz w:val="28"/>
                <w:szCs w:val="28"/>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20646034" w14:textId="06CAB9B4" w:rsidR="0084066B" w:rsidRPr="0084066B" w:rsidRDefault="0084066B">
            <w:pPr>
              <w:spacing w:line="254" w:lineRule="auto"/>
              <w:jc w:val="center"/>
              <w:rPr>
                <w:kern w:val="2"/>
                <w:sz w:val="28"/>
                <w:szCs w:val="28"/>
                <w:lang w:val="en-US"/>
                <w14:ligatures w14:val="standardContextual"/>
              </w:rPr>
            </w:pPr>
            <w:r>
              <w:rPr>
                <w:kern w:val="2"/>
                <w:sz w:val="28"/>
                <w:szCs w:val="28"/>
                <w:lang w:val="en-US"/>
                <w14:ligatures w14:val="standardContextual"/>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5CB7213" w14:textId="77777777" w:rsidR="0084066B" w:rsidRDefault="0084066B">
            <w:pPr>
              <w:spacing w:line="288" w:lineRule="auto"/>
              <w:jc w:val="center"/>
              <w:rPr>
                <w:kern w:val="2"/>
                <w:sz w:val="28"/>
                <w:szCs w:val="28"/>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8E40BCF" w14:textId="77777777" w:rsidR="0084066B" w:rsidRDefault="0084066B">
            <w:pPr>
              <w:spacing w:line="254" w:lineRule="auto"/>
              <w:jc w:val="center"/>
              <w:rPr>
                <w:kern w:val="2"/>
                <w:sz w:val="28"/>
                <w:szCs w:val="28"/>
                <w14:ligatures w14:val="standardContextual"/>
              </w:rPr>
            </w:pPr>
            <w:r>
              <w:rPr>
                <w:kern w:val="2"/>
                <w:sz w:val="28"/>
                <w:szCs w:val="28"/>
                <w14:ligatures w14:val="standardContextual"/>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A5D3EC" w14:textId="77777777" w:rsidR="0084066B" w:rsidRDefault="0084066B">
            <w:pPr>
              <w:spacing w:line="254" w:lineRule="auto"/>
              <w:jc w:val="center"/>
              <w:rPr>
                <w:b/>
                <w:kern w:val="2"/>
                <w:sz w:val="28"/>
                <w:szCs w:val="28"/>
                <w14:ligatures w14:val="standardContextual"/>
              </w:rPr>
            </w:pPr>
          </w:p>
        </w:tc>
      </w:tr>
      <w:tr w:rsidR="0084066B" w14:paraId="6D41E381" w14:textId="77777777" w:rsidTr="0084066B">
        <w:trPr>
          <w:trHeight w:val="587"/>
        </w:trPr>
        <w:tc>
          <w:tcPr>
            <w:tcW w:w="63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516D7D" w14:textId="77777777" w:rsidR="0084066B" w:rsidRDefault="0084066B">
            <w:pPr>
              <w:spacing w:line="288" w:lineRule="auto"/>
              <w:jc w:val="center"/>
              <w:rPr>
                <w:kern w:val="2"/>
                <w:sz w:val="28"/>
                <w:szCs w:val="28"/>
                <w14:ligatures w14:val="standardContextual"/>
              </w:rPr>
            </w:pPr>
          </w:p>
          <w:p w14:paraId="36E2166C" w14:textId="55A61097" w:rsidR="0084066B" w:rsidRPr="00B43853" w:rsidRDefault="00B43853">
            <w:pPr>
              <w:spacing w:line="288" w:lineRule="auto"/>
              <w:jc w:val="center"/>
              <w:rPr>
                <w:kern w:val="2"/>
                <w:sz w:val="28"/>
                <w:szCs w:val="28"/>
                <w:lang w:val="en-US"/>
                <w14:ligatures w14:val="standardContextual"/>
              </w:rPr>
            </w:pPr>
            <w:r>
              <w:rPr>
                <w:kern w:val="2"/>
                <w:sz w:val="28"/>
                <w:szCs w:val="28"/>
                <w:lang w:val="en-US"/>
                <w14:ligatures w14:val="standardContextual"/>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83080D" w14:textId="77777777" w:rsidR="0084066B" w:rsidRDefault="0084066B">
            <w:pPr>
              <w:spacing w:line="288" w:lineRule="auto"/>
              <w:ind w:left="-66"/>
              <w:jc w:val="center"/>
              <w:rPr>
                <w:b/>
                <w:kern w:val="2"/>
                <w:sz w:val="28"/>
                <w:szCs w:val="28"/>
                <w14:ligatures w14:val="standardContextual"/>
              </w:rPr>
            </w:pPr>
            <w:r>
              <w:rPr>
                <w:b/>
                <w:kern w:val="2"/>
                <w:sz w:val="28"/>
                <w:szCs w:val="28"/>
                <w14:ligatures w14:val="standardContextual"/>
              </w:rPr>
              <w:t>Hoạt động sản xuất kinh doanh</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893E5" w14:textId="6B7A8BD0" w:rsidR="0084066B" w:rsidRPr="0084066B" w:rsidRDefault="0084066B">
            <w:pPr>
              <w:spacing w:line="288" w:lineRule="auto"/>
              <w:jc w:val="center"/>
              <w:rPr>
                <w:bCs/>
                <w:kern w:val="2"/>
                <w:sz w:val="28"/>
                <w:szCs w:val="28"/>
                <w14:ligatures w14:val="standardContextual"/>
              </w:rPr>
            </w:pPr>
            <w:r w:rsidRPr="0084066B">
              <w:rPr>
                <w:bCs/>
                <w:sz w:val="24"/>
                <w:szCs w:val="24"/>
              </w:rPr>
              <w:t>Sản xuất kinh doanh và các mô hình sản xuất kinh doanh</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2AE825F" w14:textId="77777777" w:rsidR="0084066B" w:rsidRDefault="0084066B">
            <w:pPr>
              <w:spacing w:before="40" w:line="288" w:lineRule="auto"/>
              <w:jc w:val="center"/>
              <w:rPr>
                <w:kern w:val="2"/>
                <w:sz w:val="28"/>
                <w:szCs w:val="28"/>
                <w14:ligatures w14:val="standardContextu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CC499C" w14:textId="5B0ED7F3" w:rsidR="0084066B" w:rsidRPr="0084066B" w:rsidRDefault="0084066B">
            <w:pPr>
              <w:spacing w:line="288" w:lineRule="auto"/>
              <w:jc w:val="center"/>
              <w:rPr>
                <w:kern w:val="2"/>
                <w:sz w:val="28"/>
                <w:szCs w:val="28"/>
                <w:lang w:val="en-US"/>
                <w14:ligatures w14:val="standardContextual"/>
              </w:rPr>
            </w:pPr>
            <w:r>
              <w:rPr>
                <w:kern w:val="2"/>
                <w:sz w:val="28"/>
                <w:szCs w:val="28"/>
                <w:lang w:val="en-US"/>
                <w14:ligatures w14:val="standardContextual"/>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730AA03" w14:textId="77777777" w:rsidR="0084066B" w:rsidRDefault="0084066B">
            <w:pPr>
              <w:spacing w:before="40" w:line="288" w:lineRule="auto"/>
              <w:jc w:val="center"/>
              <w:rPr>
                <w:kern w:val="2"/>
                <w:sz w:val="28"/>
                <w:szCs w:val="28"/>
                <w14:ligatures w14:val="standardContextu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0F6DB60" w14:textId="2B17350D" w:rsidR="0084066B" w:rsidRPr="0084066B" w:rsidRDefault="0084066B">
            <w:pPr>
              <w:spacing w:line="288" w:lineRule="auto"/>
              <w:jc w:val="center"/>
              <w:rPr>
                <w:kern w:val="2"/>
                <w:sz w:val="28"/>
                <w:szCs w:val="28"/>
                <w:lang w:val="en-US"/>
                <w14:ligatures w14:val="standardContextual"/>
              </w:rPr>
            </w:pPr>
            <w:r>
              <w:rPr>
                <w:kern w:val="2"/>
                <w:sz w:val="28"/>
                <w:szCs w:val="28"/>
                <w:lang w:val="en-US"/>
                <w14:ligatures w14:val="standardContextual"/>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4AEB1C" w14:textId="77777777" w:rsidR="0084066B" w:rsidRDefault="0084066B">
            <w:pPr>
              <w:spacing w:line="288" w:lineRule="auto"/>
              <w:jc w:val="center"/>
              <w:rPr>
                <w:kern w:val="2"/>
                <w:sz w:val="28"/>
                <w:szCs w:val="28"/>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5A2A671D" w14:textId="77777777" w:rsidR="0084066B" w:rsidRDefault="0084066B">
            <w:pPr>
              <w:spacing w:line="254" w:lineRule="auto"/>
              <w:jc w:val="center"/>
              <w:rPr>
                <w:kern w:val="2"/>
                <w:sz w:val="28"/>
                <w:szCs w:val="28"/>
                <w14:ligatures w14:val="standardContextu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7C2AA7D" w14:textId="77777777" w:rsidR="0084066B" w:rsidRDefault="0084066B">
            <w:pPr>
              <w:spacing w:line="288" w:lineRule="auto"/>
              <w:jc w:val="center"/>
              <w:rPr>
                <w:kern w:val="2"/>
                <w:sz w:val="28"/>
                <w:szCs w:val="28"/>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721346E9" w14:textId="77777777" w:rsidR="0084066B" w:rsidRDefault="0084066B">
            <w:pPr>
              <w:spacing w:line="254" w:lineRule="auto"/>
              <w:jc w:val="center"/>
              <w:rPr>
                <w:kern w:val="2"/>
                <w:sz w:val="28"/>
                <w:szCs w:val="28"/>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894601D" w14:textId="77777777" w:rsidR="0084066B" w:rsidRDefault="0084066B">
            <w:pPr>
              <w:spacing w:before="40" w:line="288" w:lineRule="auto"/>
              <w:jc w:val="center"/>
              <w:rPr>
                <w:kern w:val="2"/>
                <w:sz w:val="28"/>
                <w:szCs w:val="28"/>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F3821F6" w14:textId="77777777" w:rsidR="0084066B" w:rsidRDefault="0084066B">
            <w:pPr>
              <w:spacing w:line="254" w:lineRule="auto"/>
              <w:jc w:val="center"/>
              <w:rPr>
                <w:kern w:val="2"/>
                <w:sz w:val="28"/>
                <w:szCs w:val="28"/>
                <w14:ligatures w14:val="standardContextual"/>
              </w:rPr>
            </w:pPr>
            <w:r>
              <w:rPr>
                <w:kern w:val="2"/>
                <w:sz w:val="28"/>
                <w:szCs w:val="28"/>
                <w14:ligatures w14:val="standardContextual"/>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7BA3A6" w14:textId="77777777" w:rsidR="0084066B" w:rsidRDefault="0084066B">
            <w:pPr>
              <w:rPr>
                <w:kern w:val="2"/>
                <w:sz w:val="28"/>
                <w:szCs w:val="28"/>
                <w14:ligatures w14:val="standardContextual"/>
              </w:rPr>
            </w:pPr>
          </w:p>
        </w:tc>
      </w:tr>
      <w:tr w:rsidR="0084066B" w14:paraId="02497CC1" w14:textId="77777777" w:rsidTr="0084066B">
        <w:trPr>
          <w:trHeight w:val="66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13C1C1A7" w14:textId="77777777" w:rsidR="0084066B" w:rsidRDefault="0084066B">
            <w:pPr>
              <w:spacing w:line="256" w:lineRule="auto"/>
              <w:rPr>
                <w:kern w:val="2"/>
                <w:sz w:val="28"/>
                <w:szCs w:val="28"/>
                <w14:ligatures w14:val="standardContextual"/>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0B2EEBD4" w14:textId="77777777" w:rsidR="0084066B" w:rsidRDefault="0084066B">
            <w:pPr>
              <w:spacing w:line="256" w:lineRule="auto"/>
              <w:rPr>
                <w:b/>
                <w:kern w:val="2"/>
                <w:sz w:val="28"/>
                <w:szCs w:val="28"/>
                <w14:ligatures w14:val="standardContextual"/>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9D46C" w14:textId="164C0351" w:rsidR="0084066B" w:rsidRPr="0084066B" w:rsidRDefault="0084066B">
            <w:pPr>
              <w:spacing w:before="40" w:line="288" w:lineRule="auto"/>
              <w:jc w:val="center"/>
              <w:rPr>
                <w:bCs/>
                <w:kern w:val="2"/>
                <w:sz w:val="28"/>
                <w:szCs w:val="28"/>
                <w14:ligatures w14:val="standardContextual"/>
              </w:rPr>
            </w:pPr>
            <w:r w:rsidRPr="0084066B">
              <w:rPr>
                <w:bCs/>
                <w:sz w:val="24"/>
                <w:szCs w:val="24"/>
              </w:rPr>
              <w:t>Tín dụng và vai trò của tín dụng</w:t>
            </w:r>
          </w:p>
        </w:tc>
        <w:tc>
          <w:tcPr>
            <w:tcW w:w="851" w:type="dxa"/>
            <w:tcBorders>
              <w:top w:val="single" w:sz="4" w:space="0" w:color="auto"/>
              <w:left w:val="single" w:sz="4" w:space="0" w:color="auto"/>
              <w:bottom w:val="single" w:sz="4" w:space="0" w:color="auto"/>
              <w:right w:val="single" w:sz="4" w:space="0" w:color="auto"/>
            </w:tcBorders>
            <w:vAlign w:val="center"/>
          </w:tcPr>
          <w:p w14:paraId="53F6F3BF" w14:textId="77777777" w:rsidR="0084066B" w:rsidRDefault="0084066B">
            <w:pPr>
              <w:spacing w:line="254" w:lineRule="auto"/>
              <w:jc w:val="center"/>
              <w:rPr>
                <w:kern w:val="2"/>
                <w:sz w:val="28"/>
                <w:szCs w:val="28"/>
                <w14:ligatures w14:val="standardContextual"/>
              </w:rPr>
            </w:pPr>
          </w:p>
        </w:tc>
        <w:tc>
          <w:tcPr>
            <w:tcW w:w="708" w:type="dxa"/>
            <w:tcBorders>
              <w:top w:val="single" w:sz="4" w:space="0" w:color="auto"/>
              <w:left w:val="single" w:sz="4" w:space="0" w:color="auto"/>
              <w:bottom w:val="single" w:sz="4" w:space="0" w:color="auto"/>
              <w:right w:val="single" w:sz="4" w:space="0" w:color="auto"/>
            </w:tcBorders>
            <w:vAlign w:val="center"/>
          </w:tcPr>
          <w:p w14:paraId="43F1CF49" w14:textId="48680EDC" w:rsidR="0084066B" w:rsidRPr="0084066B" w:rsidRDefault="0084066B">
            <w:pPr>
              <w:spacing w:line="254" w:lineRule="auto"/>
              <w:jc w:val="center"/>
              <w:rPr>
                <w:kern w:val="2"/>
                <w:sz w:val="28"/>
                <w:szCs w:val="28"/>
                <w:lang w:val="en-US"/>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2EAA08C0" w14:textId="77777777" w:rsidR="0084066B" w:rsidRDefault="0084066B">
            <w:pPr>
              <w:spacing w:line="254" w:lineRule="auto"/>
              <w:jc w:val="center"/>
              <w:rPr>
                <w:kern w:val="2"/>
                <w:sz w:val="28"/>
                <w:szCs w:val="28"/>
                <w14:ligatures w14:val="standardContextual"/>
              </w:rPr>
            </w:pPr>
          </w:p>
        </w:tc>
        <w:tc>
          <w:tcPr>
            <w:tcW w:w="708" w:type="dxa"/>
            <w:tcBorders>
              <w:top w:val="single" w:sz="4" w:space="0" w:color="auto"/>
              <w:left w:val="single" w:sz="4" w:space="0" w:color="auto"/>
              <w:bottom w:val="single" w:sz="4" w:space="0" w:color="auto"/>
              <w:right w:val="single" w:sz="4" w:space="0" w:color="auto"/>
            </w:tcBorders>
            <w:vAlign w:val="center"/>
          </w:tcPr>
          <w:p w14:paraId="4C1E7070" w14:textId="77777777" w:rsidR="0084066B" w:rsidRDefault="0084066B">
            <w:pPr>
              <w:spacing w:line="254" w:lineRule="auto"/>
              <w:jc w:val="center"/>
              <w:rPr>
                <w:kern w:val="2"/>
                <w:sz w:val="28"/>
                <w:szCs w:val="28"/>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tcPr>
          <w:p w14:paraId="46CC457D" w14:textId="77777777" w:rsidR="0084066B" w:rsidRDefault="0084066B">
            <w:pPr>
              <w:spacing w:line="254" w:lineRule="auto"/>
              <w:jc w:val="center"/>
              <w:rPr>
                <w:kern w:val="2"/>
                <w:sz w:val="28"/>
                <w:szCs w:val="28"/>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2592AD38" w14:textId="345AFFA0" w:rsidR="0084066B" w:rsidRPr="0084066B" w:rsidRDefault="0084066B">
            <w:pPr>
              <w:spacing w:line="254" w:lineRule="auto"/>
              <w:jc w:val="center"/>
              <w:rPr>
                <w:kern w:val="2"/>
                <w:sz w:val="28"/>
                <w:szCs w:val="28"/>
                <w:lang w:val="en-US"/>
                <w14:ligatures w14:val="standardContextual"/>
              </w:rPr>
            </w:pPr>
            <w:r>
              <w:rPr>
                <w:kern w:val="2"/>
                <w:sz w:val="28"/>
                <w:szCs w:val="28"/>
                <w:lang w:val="en-US"/>
                <w14:ligatures w14:val="standardContextual"/>
              </w:rPr>
              <w:t>1</w:t>
            </w:r>
          </w:p>
        </w:tc>
        <w:tc>
          <w:tcPr>
            <w:tcW w:w="850" w:type="dxa"/>
            <w:tcBorders>
              <w:top w:val="single" w:sz="4" w:space="0" w:color="auto"/>
              <w:left w:val="single" w:sz="4" w:space="0" w:color="auto"/>
              <w:bottom w:val="single" w:sz="4" w:space="0" w:color="auto"/>
              <w:right w:val="single" w:sz="4" w:space="0" w:color="auto"/>
            </w:tcBorders>
            <w:vAlign w:val="center"/>
          </w:tcPr>
          <w:p w14:paraId="070C0AE6" w14:textId="77777777" w:rsidR="0084066B" w:rsidRDefault="0084066B">
            <w:pPr>
              <w:spacing w:line="254" w:lineRule="auto"/>
              <w:jc w:val="center"/>
              <w:rPr>
                <w:kern w:val="2"/>
                <w:sz w:val="28"/>
                <w:szCs w:val="28"/>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740ACCF4" w14:textId="77777777" w:rsidR="0084066B" w:rsidRDefault="0084066B">
            <w:pPr>
              <w:spacing w:line="254" w:lineRule="auto"/>
              <w:jc w:val="center"/>
              <w:rPr>
                <w:kern w:val="2"/>
                <w:sz w:val="28"/>
                <w:szCs w:val="28"/>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5D659DB5" w14:textId="77777777" w:rsidR="0084066B" w:rsidRDefault="0084066B">
            <w:pPr>
              <w:spacing w:line="254" w:lineRule="auto"/>
              <w:jc w:val="center"/>
              <w:rPr>
                <w:kern w:val="2"/>
                <w:sz w:val="28"/>
                <w:szCs w:val="28"/>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E600657" w14:textId="77777777" w:rsidR="0084066B" w:rsidRDefault="0084066B">
            <w:pPr>
              <w:spacing w:line="254" w:lineRule="auto"/>
              <w:jc w:val="center"/>
              <w:rPr>
                <w:kern w:val="2"/>
                <w:sz w:val="28"/>
                <w:szCs w:val="28"/>
                <w14:ligatures w14:val="standardContextual"/>
              </w:rPr>
            </w:pPr>
            <w:r>
              <w:rPr>
                <w:kern w:val="2"/>
                <w:sz w:val="28"/>
                <w:szCs w:val="28"/>
                <w14:ligatures w14:val="standardContextual"/>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E00C6C" w14:textId="77777777" w:rsidR="0084066B" w:rsidRDefault="0084066B">
            <w:pPr>
              <w:rPr>
                <w:kern w:val="2"/>
                <w:sz w:val="28"/>
                <w:szCs w:val="28"/>
                <w14:ligatures w14:val="standardContextual"/>
              </w:rPr>
            </w:pPr>
          </w:p>
        </w:tc>
      </w:tr>
      <w:tr w:rsidR="0084066B" w14:paraId="1EBC45C8" w14:textId="77777777" w:rsidTr="0084066B">
        <w:trPr>
          <w:trHeight w:val="1"/>
        </w:trPr>
        <w:tc>
          <w:tcPr>
            <w:tcW w:w="549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843B2B5" w14:textId="77777777" w:rsidR="0084066B" w:rsidRDefault="0084066B">
            <w:pPr>
              <w:spacing w:line="288" w:lineRule="auto"/>
              <w:jc w:val="center"/>
              <w:rPr>
                <w:kern w:val="2"/>
                <w:sz w:val="28"/>
                <w:szCs w:val="28"/>
                <w14:ligatures w14:val="standardContextual"/>
              </w:rPr>
            </w:pPr>
            <w:r>
              <w:rPr>
                <w:b/>
                <w:i/>
                <w:kern w:val="2"/>
                <w:sz w:val="28"/>
                <w:szCs w:val="28"/>
                <w14:ligatures w14:val="standardContextual"/>
              </w:rPr>
              <w:t>Tổng câu</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2BA53F" w14:textId="77777777" w:rsidR="0084066B" w:rsidRDefault="0084066B">
            <w:pPr>
              <w:spacing w:line="288" w:lineRule="auto"/>
              <w:jc w:val="center"/>
              <w:rPr>
                <w:b/>
                <w:kern w:val="2"/>
                <w:sz w:val="28"/>
                <w:szCs w:val="28"/>
                <w14:ligatures w14:val="standardContextu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F240C" w14:textId="77777777" w:rsidR="0084066B" w:rsidRDefault="0084066B">
            <w:pPr>
              <w:spacing w:line="288" w:lineRule="auto"/>
              <w:jc w:val="center"/>
              <w:rPr>
                <w:b/>
                <w:kern w:val="2"/>
                <w:sz w:val="28"/>
                <w:szCs w:val="28"/>
                <w14:ligatures w14:val="standardContextual"/>
              </w:rPr>
            </w:pPr>
            <w:r>
              <w:rPr>
                <w:b/>
                <w:kern w:val="2"/>
                <w:sz w:val="28"/>
                <w:szCs w:val="28"/>
                <w14:ligatures w14:val="standardContextual"/>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BC6C91C" w14:textId="77777777" w:rsidR="0084066B" w:rsidRDefault="0084066B">
            <w:pPr>
              <w:spacing w:line="288" w:lineRule="auto"/>
              <w:jc w:val="center"/>
              <w:rPr>
                <w:b/>
                <w:kern w:val="2"/>
                <w:sz w:val="28"/>
                <w:szCs w:val="28"/>
                <w14:ligatures w14:val="standardContextu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E0E9E" w14:textId="77777777" w:rsidR="0084066B" w:rsidRDefault="0084066B">
            <w:pPr>
              <w:spacing w:line="288" w:lineRule="auto"/>
              <w:jc w:val="center"/>
              <w:rPr>
                <w:b/>
                <w:kern w:val="2"/>
                <w:sz w:val="28"/>
                <w:szCs w:val="28"/>
                <w14:ligatures w14:val="standardContextual"/>
              </w:rPr>
            </w:pPr>
            <w:r>
              <w:rPr>
                <w:b/>
                <w:kern w:val="2"/>
                <w:sz w:val="28"/>
                <w:szCs w:val="28"/>
                <w14:ligatures w14:val="standardContextual"/>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2375E7" w14:textId="77777777" w:rsidR="0084066B" w:rsidRDefault="0084066B">
            <w:pPr>
              <w:spacing w:line="288" w:lineRule="auto"/>
              <w:jc w:val="center"/>
              <w:rPr>
                <w:b/>
                <w:kern w:val="2"/>
                <w:sz w:val="28"/>
                <w:szCs w:val="28"/>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EE2BB" w14:textId="77777777" w:rsidR="0084066B" w:rsidRDefault="0084066B">
            <w:pPr>
              <w:spacing w:line="288" w:lineRule="auto"/>
              <w:jc w:val="center"/>
              <w:rPr>
                <w:b/>
                <w:kern w:val="2"/>
                <w:sz w:val="28"/>
                <w:szCs w:val="28"/>
                <w14:ligatures w14:val="standardContextual"/>
              </w:rPr>
            </w:pPr>
            <w:r>
              <w:rPr>
                <w:b/>
                <w:kern w:val="2"/>
                <w:sz w:val="28"/>
                <w:szCs w:val="28"/>
                <w14:ligatures w14:val="standardContextual"/>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7FCE22C" w14:textId="77777777" w:rsidR="0084066B" w:rsidRDefault="0084066B">
            <w:pPr>
              <w:spacing w:line="288" w:lineRule="auto"/>
              <w:jc w:val="center"/>
              <w:rPr>
                <w:b/>
                <w:kern w:val="2"/>
                <w:sz w:val="28"/>
                <w:szCs w:val="28"/>
                <w14:ligatures w14:val="standardContextual"/>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D7B57" w14:textId="77777777" w:rsidR="0084066B" w:rsidRDefault="0084066B">
            <w:pPr>
              <w:spacing w:line="288" w:lineRule="auto"/>
              <w:jc w:val="center"/>
              <w:rPr>
                <w:b/>
                <w:kern w:val="2"/>
                <w:sz w:val="28"/>
                <w:szCs w:val="28"/>
                <w14:ligatures w14:val="standardContextual"/>
              </w:rPr>
            </w:pPr>
            <w:r>
              <w:rPr>
                <w:b/>
                <w:kern w:val="2"/>
                <w:sz w:val="28"/>
                <w:szCs w:val="28"/>
                <w14:ligatures w14:val="standardContextual"/>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18BC8" w14:textId="77777777" w:rsidR="0084066B" w:rsidRDefault="0084066B">
            <w:pPr>
              <w:rPr>
                <w:b/>
                <w:kern w:val="2"/>
                <w:sz w:val="28"/>
                <w:szCs w:val="28"/>
                <w14:ligatures w14:val="standardContextu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C1C98" w14:textId="77777777" w:rsidR="0084066B" w:rsidRDefault="0084066B">
            <w:pPr>
              <w:spacing w:line="288" w:lineRule="auto"/>
              <w:jc w:val="center"/>
              <w:rPr>
                <w:b/>
                <w:kern w:val="2"/>
                <w:sz w:val="28"/>
                <w:szCs w:val="28"/>
                <w14:ligatures w14:val="standardContextual"/>
              </w:rPr>
            </w:pPr>
            <w:r>
              <w:rPr>
                <w:b/>
                <w:kern w:val="2"/>
                <w:sz w:val="28"/>
                <w:szCs w:val="28"/>
                <w14:ligatures w14:val="standardContextual"/>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31E21E" w14:textId="77777777" w:rsidR="0084066B" w:rsidRDefault="0084066B">
            <w:pPr>
              <w:spacing w:line="288" w:lineRule="auto"/>
              <w:jc w:val="center"/>
              <w:rPr>
                <w:b/>
                <w:kern w:val="2"/>
                <w:sz w:val="28"/>
                <w:szCs w:val="28"/>
                <w14:ligatures w14:val="standardContextual"/>
              </w:rPr>
            </w:pPr>
            <w:r>
              <w:rPr>
                <w:b/>
                <w:kern w:val="2"/>
                <w:sz w:val="28"/>
                <w:szCs w:val="28"/>
                <w14:ligatures w14:val="standardContextual"/>
              </w:rPr>
              <w:t>10 điểm</w:t>
            </w:r>
          </w:p>
        </w:tc>
      </w:tr>
      <w:tr w:rsidR="0084066B" w14:paraId="4CE8823E" w14:textId="77777777" w:rsidTr="0084066B">
        <w:trPr>
          <w:trHeight w:val="1"/>
        </w:trPr>
        <w:tc>
          <w:tcPr>
            <w:tcW w:w="549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CDDBEE" w14:textId="77777777" w:rsidR="0084066B" w:rsidRDefault="0084066B">
            <w:pPr>
              <w:spacing w:before="40" w:after="40" w:line="276" w:lineRule="auto"/>
              <w:jc w:val="center"/>
              <w:rPr>
                <w:kern w:val="2"/>
                <w:sz w:val="28"/>
                <w:szCs w:val="28"/>
                <w14:ligatures w14:val="standardContextual"/>
              </w:rPr>
            </w:pPr>
            <w:r>
              <w:rPr>
                <w:b/>
                <w:kern w:val="2"/>
                <w:sz w:val="28"/>
                <w:szCs w:val="28"/>
                <w14:ligatures w14:val="standardContextual"/>
              </w:rPr>
              <w:t>Tỉ lệ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7AFDDE" w14:textId="77777777" w:rsidR="0084066B" w:rsidRDefault="0084066B">
            <w:pPr>
              <w:spacing w:before="40" w:after="40" w:line="276" w:lineRule="auto"/>
              <w:jc w:val="center"/>
              <w:rPr>
                <w:b/>
                <w:kern w:val="2"/>
                <w:sz w:val="28"/>
                <w:szCs w:val="28"/>
                <w14:ligatures w14:val="standardContextual"/>
              </w:rPr>
            </w:pPr>
            <w:r>
              <w:rPr>
                <w:b/>
                <w:kern w:val="2"/>
                <w:sz w:val="28"/>
                <w:szCs w:val="28"/>
                <w14:ligatures w14:val="standardContextual"/>
              </w:rPr>
              <w:t>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6A27A1" w14:textId="77777777" w:rsidR="0084066B" w:rsidRDefault="0084066B">
            <w:pPr>
              <w:spacing w:before="40" w:after="40" w:line="276" w:lineRule="auto"/>
              <w:jc w:val="center"/>
              <w:rPr>
                <w:b/>
                <w:kern w:val="2"/>
                <w:sz w:val="28"/>
                <w:szCs w:val="28"/>
                <w14:ligatures w14:val="standardContextual"/>
              </w:rPr>
            </w:pPr>
            <w:r>
              <w:rPr>
                <w:b/>
                <w:kern w:val="2"/>
                <w:sz w:val="28"/>
                <w:szCs w:val="28"/>
                <w14:ligatures w14:val="standardContextual"/>
              </w:rPr>
              <w:t>30%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7F4099" w14:textId="77777777" w:rsidR="0084066B" w:rsidRDefault="0084066B">
            <w:pPr>
              <w:spacing w:before="40" w:after="40" w:line="276" w:lineRule="auto"/>
              <w:jc w:val="center"/>
              <w:rPr>
                <w:b/>
                <w:kern w:val="2"/>
                <w:sz w:val="28"/>
                <w:szCs w:val="28"/>
                <w14:ligatures w14:val="standardContextual"/>
              </w:rPr>
            </w:pPr>
            <w:r>
              <w:rPr>
                <w:b/>
                <w:kern w:val="2"/>
                <w:sz w:val="28"/>
                <w:szCs w:val="28"/>
                <w14:ligatures w14:val="standardContextual"/>
              </w:rPr>
              <w:t>20%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DE2A1C" w14:textId="77777777" w:rsidR="0084066B" w:rsidRDefault="0084066B">
            <w:pPr>
              <w:spacing w:before="40" w:after="40" w:line="276" w:lineRule="auto"/>
              <w:jc w:val="center"/>
              <w:rPr>
                <w:b/>
                <w:kern w:val="2"/>
                <w:sz w:val="28"/>
                <w:szCs w:val="28"/>
                <w14:ligatures w14:val="standardContextual"/>
              </w:rPr>
            </w:pPr>
            <w:r>
              <w:rPr>
                <w:b/>
                <w:kern w:val="2"/>
                <w:sz w:val="28"/>
                <w:szCs w:val="28"/>
                <w14:ligatures w14:val="standardContextual"/>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02702F" w14:textId="77777777" w:rsidR="0084066B" w:rsidRDefault="0084066B">
            <w:pPr>
              <w:spacing w:before="40" w:after="40" w:line="276" w:lineRule="auto"/>
              <w:jc w:val="center"/>
              <w:rPr>
                <w:b/>
                <w:kern w:val="2"/>
                <w:sz w:val="28"/>
                <w:szCs w:val="28"/>
                <w14:ligatures w14:val="standardContextual"/>
              </w:rPr>
            </w:pPr>
            <w:r>
              <w:rPr>
                <w:b/>
                <w:kern w:val="2"/>
                <w:sz w:val="28"/>
                <w:szCs w:val="28"/>
                <w14:ligatures w14:val="standardContextual"/>
              </w:rPr>
              <w:t>100%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965FDD" w14:textId="77777777" w:rsidR="0084066B" w:rsidRDefault="0084066B">
            <w:pPr>
              <w:spacing w:line="256" w:lineRule="auto"/>
              <w:rPr>
                <w:b/>
                <w:kern w:val="2"/>
                <w:sz w:val="28"/>
                <w:szCs w:val="28"/>
                <w14:ligatures w14:val="standardContextual"/>
              </w:rPr>
            </w:pPr>
          </w:p>
        </w:tc>
      </w:tr>
      <w:tr w:rsidR="0084066B" w14:paraId="36E45D0B" w14:textId="77777777" w:rsidTr="0084066B">
        <w:trPr>
          <w:trHeight w:val="1"/>
        </w:trPr>
        <w:tc>
          <w:tcPr>
            <w:tcW w:w="549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D96004" w14:textId="77777777" w:rsidR="0084066B" w:rsidRDefault="0084066B">
            <w:pPr>
              <w:spacing w:before="40" w:after="40" w:line="276" w:lineRule="auto"/>
              <w:jc w:val="center"/>
              <w:rPr>
                <w:kern w:val="2"/>
                <w:sz w:val="28"/>
                <w:szCs w:val="28"/>
                <w14:ligatures w14:val="standardContextual"/>
              </w:rPr>
            </w:pPr>
            <w:r>
              <w:rPr>
                <w:b/>
                <w:kern w:val="2"/>
                <w:sz w:val="28"/>
                <w:szCs w:val="28"/>
                <w14:ligatures w14:val="standardContextual"/>
              </w:rPr>
              <w:t>Tỉ lệ chung</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45249D" w14:textId="77777777" w:rsidR="0084066B" w:rsidRDefault="0084066B">
            <w:pPr>
              <w:spacing w:before="40" w:after="40" w:line="276" w:lineRule="auto"/>
              <w:jc w:val="center"/>
              <w:rPr>
                <w:b/>
                <w:kern w:val="2"/>
                <w:sz w:val="28"/>
                <w:szCs w:val="28"/>
                <w14:ligatures w14:val="standardContextual"/>
              </w:rPr>
            </w:pPr>
            <w:r>
              <w:rPr>
                <w:b/>
                <w:kern w:val="2"/>
                <w:sz w:val="28"/>
                <w:szCs w:val="28"/>
                <w14:ligatures w14:val="standardContextual"/>
              </w:rPr>
              <w:t>70%</w:t>
            </w: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9A667D" w14:textId="77777777" w:rsidR="0084066B" w:rsidRDefault="0084066B">
            <w:pPr>
              <w:spacing w:before="40" w:after="40" w:line="276" w:lineRule="auto"/>
              <w:jc w:val="center"/>
              <w:rPr>
                <w:b/>
                <w:kern w:val="2"/>
                <w:sz w:val="28"/>
                <w:szCs w:val="28"/>
                <w14:ligatures w14:val="standardContextual"/>
              </w:rPr>
            </w:pPr>
            <w:r>
              <w:rPr>
                <w:b/>
                <w:kern w:val="2"/>
                <w:sz w:val="28"/>
                <w:szCs w:val="28"/>
                <w14:ligatures w14:val="standardContextual"/>
              </w:rPr>
              <w:t>30%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5A9FE0" w14:textId="77777777" w:rsidR="0084066B" w:rsidRDefault="0084066B">
            <w:pPr>
              <w:spacing w:before="40" w:after="40" w:line="276" w:lineRule="auto"/>
              <w:jc w:val="center"/>
              <w:rPr>
                <w:b/>
                <w:kern w:val="2"/>
                <w:sz w:val="28"/>
                <w:szCs w:val="28"/>
                <w14:ligatures w14:val="standardContextual"/>
              </w:rPr>
            </w:pPr>
            <w:r>
              <w:rPr>
                <w:b/>
                <w:kern w:val="2"/>
                <w:sz w:val="28"/>
                <w:szCs w:val="28"/>
                <w14:ligatures w14:val="standardContextual"/>
              </w:rPr>
              <w:t>100%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B445BD" w14:textId="77777777" w:rsidR="0084066B" w:rsidRDefault="0084066B">
            <w:pPr>
              <w:spacing w:line="256" w:lineRule="auto"/>
              <w:rPr>
                <w:b/>
                <w:kern w:val="2"/>
                <w:sz w:val="28"/>
                <w:szCs w:val="28"/>
                <w14:ligatures w14:val="standardContextual"/>
              </w:rPr>
            </w:pPr>
          </w:p>
        </w:tc>
      </w:tr>
    </w:tbl>
    <w:p w14:paraId="6CDC3CB3" w14:textId="77777777" w:rsidR="0084066B" w:rsidRDefault="0084066B">
      <w:pPr>
        <w:jc w:val="center"/>
        <w:rPr>
          <w:i/>
          <w:sz w:val="26"/>
          <w:szCs w:val="26"/>
        </w:rPr>
      </w:pPr>
    </w:p>
    <w:p w14:paraId="02672B41" w14:textId="77777777" w:rsidR="0084066B" w:rsidRDefault="0084066B">
      <w:pPr>
        <w:jc w:val="center"/>
        <w:rPr>
          <w:i/>
          <w:sz w:val="26"/>
          <w:szCs w:val="26"/>
        </w:rPr>
      </w:pPr>
    </w:p>
    <w:p w14:paraId="686CC329" w14:textId="77777777" w:rsidR="0084066B" w:rsidRDefault="0084066B">
      <w:pPr>
        <w:jc w:val="center"/>
        <w:rPr>
          <w:i/>
          <w:sz w:val="26"/>
          <w:szCs w:val="26"/>
        </w:rPr>
      </w:pPr>
    </w:p>
    <w:p w14:paraId="0A0554A0" w14:textId="77777777" w:rsidR="0084066B" w:rsidRDefault="0084066B">
      <w:pPr>
        <w:jc w:val="center"/>
        <w:rPr>
          <w:i/>
          <w:sz w:val="26"/>
          <w:szCs w:val="26"/>
        </w:rPr>
      </w:pPr>
    </w:p>
    <w:p w14:paraId="649C587E" w14:textId="77777777" w:rsidR="0084066B" w:rsidRDefault="0084066B">
      <w:pPr>
        <w:jc w:val="center"/>
        <w:rPr>
          <w:i/>
          <w:sz w:val="26"/>
          <w:szCs w:val="26"/>
        </w:rPr>
      </w:pPr>
    </w:p>
    <w:p w14:paraId="5E489DE2" w14:textId="77777777" w:rsidR="00DB6609" w:rsidRDefault="00DB6609">
      <w:pPr>
        <w:rPr>
          <w:sz w:val="26"/>
          <w:szCs w:val="26"/>
        </w:rPr>
      </w:pPr>
    </w:p>
    <w:p w14:paraId="22DDD95F" w14:textId="77777777" w:rsidR="00DB6609" w:rsidRDefault="00DB6609">
      <w:pPr>
        <w:rPr>
          <w:b/>
          <w:color w:val="FF0000"/>
          <w:sz w:val="26"/>
          <w:szCs w:val="26"/>
        </w:rPr>
      </w:pPr>
    </w:p>
    <w:p w14:paraId="7EFAE0F3" w14:textId="77777777" w:rsidR="008E7ADE" w:rsidRDefault="008E7ADE">
      <w:pPr>
        <w:widowControl/>
        <w:pBdr>
          <w:top w:val="nil"/>
          <w:left w:val="nil"/>
          <w:bottom w:val="nil"/>
          <w:right w:val="nil"/>
          <w:between w:val="nil"/>
        </w:pBdr>
        <w:tabs>
          <w:tab w:val="center" w:pos="4680"/>
          <w:tab w:val="right" w:pos="9360"/>
        </w:tabs>
        <w:jc w:val="center"/>
        <w:rPr>
          <w:b/>
          <w:color w:val="000000"/>
          <w:sz w:val="26"/>
          <w:szCs w:val="26"/>
        </w:rPr>
      </w:pPr>
      <w:bookmarkStart w:id="0" w:name="_heading=h.gjdgxs" w:colFirst="0" w:colLast="0"/>
      <w:bookmarkEnd w:id="0"/>
    </w:p>
    <w:p w14:paraId="6F720CBE" w14:textId="21AB12E6" w:rsidR="00DB6609" w:rsidRDefault="00000000">
      <w:pPr>
        <w:widowControl/>
        <w:pBdr>
          <w:top w:val="nil"/>
          <w:left w:val="nil"/>
          <w:bottom w:val="nil"/>
          <w:right w:val="nil"/>
          <w:between w:val="nil"/>
        </w:pBdr>
        <w:tabs>
          <w:tab w:val="center" w:pos="4680"/>
          <w:tab w:val="right" w:pos="9360"/>
        </w:tabs>
        <w:jc w:val="center"/>
        <w:rPr>
          <w:color w:val="000000"/>
          <w:sz w:val="26"/>
          <w:szCs w:val="26"/>
        </w:rPr>
      </w:pPr>
      <w:r>
        <w:rPr>
          <w:b/>
          <w:color w:val="000000"/>
          <w:sz w:val="26"/>
          <w:szCs w:val="26"/>
        </w:rPr>
        <w:lastRenderedPageBreak/>
        <w:t xml:space="preserve">BẢNG ĐẶC TẢ CHUẨN KIẾN THỨC KỸ NĂNG CUỐI KỲ 1 </w:t>
      </w:r>
    </w:p>
    <w:p w14:paraId="055FC39F" w14:textId="2EAB57D9" w:rsidR="00DB6609" w:rsidRDefault="00000000">
      <w:pPr>
        <w:widowControl/>
        <w:pBdr>
          <w:top w:val="nil"/>
          <w:left w:val="nil"/>
          <w:bottom w:val="nil"/>
          <w:right w:val="nil"/>
          <w:between w:val="nil"/>
        </w:pBdr>
        <w:jc w:val="center"/>
        <w:rPr>
          <w:color w:val="000000"/>
          <w:sz w:val="26"/>
          <w:szCs w:val="26"/>
        </w:rPr>
      </w:pPr>
      <w:r>
        <w:rPr>
          <w:b/>
          <w:color w:val="000000"/>
          <w:sz w:val="26"/>
          <w:szCs w:val="26"/>
        </w:rPr>
        <w:t xml:space="preserve">MÔN: GDKT &amp; PL LỚP 10 </w:t>
      </w:r>
    </w:p>
    <w:p w14:paraId="3F621615" w14:textId="77777777" w:rsidR="00DB6609" w:rsidRDefault="00DB6609">
      <w:pPr>
        <w:widowControl/>
        <w:pBdr>
          <w:top w:val="nil"/>
          <w:left w:val="nil"/>
          <w:bottom w:val="nil"/>
          <w:right w:val="nil"/>
          <w:between w:val="nil"/>
        </w:pBdr>
        <w:tabs>
          <w:tab w:val="center" w:pos="4680"/>
        </w:tabs>
        <w:jc w:val="center"/>
        <w:rPr>
          <w:color w:val="000000"/>
        </w:rPr>
      </w:pPr>
    </w:p>
    <w:tbl>
      <w:tblPr>
        <w:tblStyle w:val="a0"/>
        <w:tblW w:w="1430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438"/>
        <w:gridCol w:w="2520"/>
        <w:gridCol w:w="5940"/>
        <w:gridCol w:w="810"/>
        <w:gridCol w:w="900"/>
        <w:gridCol w:w="810"/>
        <w:gridCol w:w="990"/>
      </w:tblGrid>
      <w:tr w:rsidR="00DB6609" w14:paraId="1CA51942" w14:textId="77777777" w:rsidTr="008E7ADE">
        <w:trPr>
          <w:trHeight w:val="648"/>
        </w:trPr>
        <w:tc>
          <w:tcPr>
            <w:tcW w:w="900" w:type="dxa"/>
            <w:vMerge w:val="restart"/>
            <w:shd w:val="clear" w:color="auto" w:fill="auto"/>
            <w:vAlign w:val="center"/>
          </w:tcPr>
          <w:p w14:paraId="30F60556" w14:textId="77777777" w:rsidR="00DB6609" w:rsidRDefault="00000000">
            <w:pPr>
              <w:widowControl/>
              <w:spacing w:after="200"/>
              <w:ind w:left="261" w:right="34" w:hanging="142"/>
              <w:jc w:val="center"/>
              <w:rPr>
                <w:b/>
                <w:color w:val="000000"/>
              </w:rPr>
            </w:pPr>
            <w:r>
              <w:rPr>
                <w:b/>
                <w:color w:val="000000"/>
              </w:rPr>
              <w:t>STT</w:t>
            </w:r>
          </w:p>
        </w:tc>
        <w:tc>
          <w:tcPr>
            <w:tcW w:w="1438" w:type="dxa"/>
            <w:vMerge w:val="restart"/>
            <w:shd w:val="clear" w:color="auto" w:fill="auto"/>
            <w:vAlign w:val="center"/>
          </w:tcPr>
          <w:p w14:paraId="693788AF" w14:textId="77777777" w:rsidR="00DB6609" w:rsidRDefault="00000000">
            <w:pPr>
              <w:widowControl/>
              <w:jc w:val="center"/>
              <w:rPr>
                <w:color w:val="000000"/>
              </w:rPr>
            </w:pPr>
            <w:r>
              <w:rPr>
                <w:b/>
                <w:color w:val="000000"/>
              </w:rPr>
              <w:t>Nội dung</w:t>
            </w:r>
          </w:p>
          <w:p w14:paraId="1283969E" w14:textId="77777777" w:rsidR="00DB6609" w:rsidRDefault="00000000">
            <w:pPr>
              <w:widowControl/>
              <w:jc w:val="center"/>
              <w:rPr>
                <w:color w:val="000000"/>
              </w:rPr>
            </w:pPr>
            <w:r>
              <w:rPr>
                <w:b/>
                <w:color w:val="000000"/>
              </w:rPr>
              <w:t>kiến thức</w:t>
            </w:r>
          </w:p>
        </w:tc>
        <w:tc>
          <w:tcPr>
            <w:tcW w:w="2520" w:type="dxa"/>
            <w:vMerge w:val="restart"/>
            <w:shd w:val="clear" w:color="auto" w:fill="auto"/>
            <w:vAlign w:val="center"/>
          </w:tcPr>
          <w:p w14:paraId="5D35D43C" w14:textId="77777777" w:rsidR="00DB6609" w:rsidRDefault="00000000">
            <w:pPr>
              <w:widowControl/>
              <w:jc w:val="center"/>
              <w:rPr>
                <w:color w:val="000000"/>
              </w:rPr>
            </w:pPr>
            <w:r>
              <w:rPr>
                <w:b/>
                <w:color w:val="000000"/>
              </w:rPr>
              <w:t>Đơn vị kiến thức</w:t>
            </w:r>
          </w:p>
        </w:tc>
        <w:tc>
          <w:tcPr>
            <w:tcW w:w="5940" w:type="dxa"/>
            <w:vMerge w:val="restart"/>
            <w:shd w:val="clear" w:color="auto" w:fill="auto"/>
            <w:vAlign w:val="center"/>
          </w:tcPr>
          <w:p w14:paraId="751BDB68" w14:textId="77777777" w:rsidR="00DB6609" w:rsidRDefault="00000000">
            <w:pPr>
              <w:widowControl/>
              <w:jc w:val="center"/>
              <w:rPr>
                <w:color w:val="000000"/>
              </w:rPr>
            </w:pPr>
            <w:r>
              <w:rPr>
                <w:b/>
                <w:color w:val="000000"/>
              </w:rPr>
              <w:t>Chuẩn kiến thức kỹ năng cần kiểm tra</w:t>
            </w:r>
          </w:p>
        </w:tc>
        <w:tc>
          <w:tcPr>
            <w:tcW w:w="3510" w:type="dxa"/>
            <w:gridSpan w:val="4"/>
          </w:tcPr>
          <w:p w14:paraId="48BD2E46" w14:textId="77777777" w:rsidR="00DB6609" w:rsidRDefault="00000000">
            <w:pPr>
              <w:widowControl/>
              <w:jc w:val="center"/>
              <w:rPr>
                <w:b/>
                <w:color w:val="000000"/>
              </w:rPr>
            </w:pPr>
            <w:r>
              <w:rPr>
                <w:b/>
                <w:color w:val="000000"/>
              </w:rPr>
              <w:t>Số câu hỏi theo mức độ nhận thức</w:t>
            </w:r>
          </w:p>
        </w:tc>
      </w:tr>
      <w:tr w:rsidR="00DB6609" w14:paraId="76AD936E" w14:textId="77777777" w:rsidTr="008E7ADE">
        <w:trPr>
          <w:trHeight w:val="648"/>
        </w:trPr>
        <w:tc>
          <w:tcPr>
            <w:tcW w:w="900" w:type="dxa"/>
            <w:vMerge/>
            <w:shd w:val="clear" w:color="auto" w:fill="auto"/>
            <w:vAlign w:val="center"/>
          </w:tcPr>
          <w:p w14:paraId="04C6CD0D" w14:textId="77777777" w:rsidR="00DB6609" w:rsidRDefault="00DB6609">
            <w:pPr>
              <w:pBdr>
                <w:top w:val="nil"/>
                <w:left w:val="nil"/>
                <w:bottom w:val="nil"/>
                <w:right w:val="nil"/>
                <w:between w:val="nil"/>
              </w:pBdr>
              <w:spacing w:line="276" w:lineRule="auto"/>
              <w:rPr>
                <w:b/>
                <w:color w:val="000000"/>
              </w:rPr>
            </w:pPr>
          </w:p>
        </w:tc>
        <w:tc>
          <w:tcPr>
            <w:tcW w:w="1438" w:type="dxa"/>
            <w:vMerge/>
            <w:shd w:val="clear" w:color="auto" w:fill="auto"/>
            <w:vAlign w:val="center"/>
          </w:tcPr>
          <w:p w14:paraId="59B5178E" w14:textId="77777777" w:rsidR="00DB6609" w:rsidRDefault="00DB6609">
            <w:pPr>
              <w:pBdr>
                <w:top w:val="nil"/>
                <w:left w:val="nil"/>
                <w:bottom w:val="nil"/>
                <w:right w:val="nil"/>
                <w:between w:val="nil"/>
              </w:pBdr>
              <w:spacing w:line="276" w:lineRule="auto"/>
              <w:rPr>
                <w:b/>
                <w:color w:val="000000"/>
              </w:rPr>
            </w:pPr>
          </w:p>
        </w:tc>
        <w:tc>
          <w:tcPr>
            <w:tcW w:w="2520" w:type="dxa"/>
            <w:vMerge/>
            <w:shd w:val="clear" w:color="auto" w:fill="auto"/>
            <w:vAlign w:val="center"/>
          </w:tcPr>
          <w:p w14:paraId="13558665" w14:textId="77777777" w:rsidR="00DB6609" w:rsidRDefault="00DB6609">
            <w:pPr>
              <w:pBdr>
                <w:top w:val="nil"/>
                <w:left w:val="nil"/>
                <w:bottom w:val="nil"/>
                <w:right w:val="nil"/>
                <w:between w:val="nil"/>
              </w:pBdr>
              <w:spacing w:line="276" w:lineRule="auto"/>
              <w:rPr>
                <w:b/>
                <w:color w:val="000000"/>
              </w:rPr>
            </w:pPr>
          </w:p>
        </w:tc>
        <w:tc>
          <w:tcPr>
            <w:tcW w:w="5940" w:type="dxa"/>
            <w:vMerge/>
            <w:shd w:val="clear" w:color="auto" w:fill="auto"/>
            <w:vAlign w:val="center"/>
          </w:tcPr>
          <w:p w14:paraId="53118211" w14:textId="77777777" w:rsidR="00DB6609" w:rsidRDefault="00DB6609">
            <w:pPr>
              <w:pBdr>
                <w:top w:val="nil"/>
                <w:left w:val="nil"/>
                <w:bottom w:val="nil"/>
                <w:right w:val="nil"/>
                <w:between w:val="nil"/>
              </w:pBdr>
              <w:spacing w:line="276" w:lineRule="auto"/>
              <w:rPr>
                <w:b/>
                <w:color w:val="000000"/>
              </w:rPr>
            </w:pPr>
          </w:p>
        </w:tc>
        <w:tc>
          <w:tcPr>
            <w:tcW w:w="810" w:type="dxa"/>
          </w:tcPr>
          <w:p w14:paraId="61B7BAEA" w14:textId="77777777" w:rsidR="00DB6609" w:rsidRDefault="00000000">
            <w:pPr>
              <w:widowControl/>
              <w:spacing w:after="200"/>
              <w:rPr>
                <w:color w:val="000000"/>
              </w:rPr>
            </w:pPr>
            <w:r>
              <w:rPr>
                <w:b/>
                <w:color w:val="000000"/>
              </w:rPr>
              <w:t>Nhận biết</w:t>
            </w:r>
          </w:p>
        </w:tc>
        <w:tc>
          <w:tcPr>
            <w:tcW w:w="900" w:type="dxa"/>
          </w:tcPr>
          <w:p w14:paraId="608A7CB2" w14:textId="77777777" w:rsidR="00DB6609" w:rsidRDefault="00000000">
            <w:pPr>
              <w:widowControl/>
              <w:spacing w:after="200"/>
              <w:rPr>
                <w:color w:val="000000"/>
              </w:rPr>
            </w:pPr>
            <w:r>
              <w:rPr>
                <w:b/>
                <w:color w:val="000000"/>
              </w:rPr>
              <w:t>Thông hiểu</w:t>
            </w:r>
          </w:p>
        </w:tc>
        <w:tc>
          <w:tcPr>
            <w:tcW w:w="810" w:type="dxa"/>
          </w:tcPr>
          <w:p w14:paraId="3BDEA2C3" w14:textId="77777777" w:rsidR="00DB6609" w:rsidRDefault="00000000">
            <w:pPr>
              <w:widowControl/>
              <w:spacing w:after="200"/>
              <w:rPr>
                <w:color w:val="000000"/>
              </w:rPr>
            </w:pPr>
            <w:r>
              <w:rPr>
                <w:b/>
                <w:color w:val="000000"/>
              </w:rPr>
              <w:t>Vận dụng</w:t>
            </w:r>
          </w:p>
        </w:tc>
        <w:tc>
          <w:tcPr>
            <w:tcW w:w="990" w:type="dxa"/>
          </w:tcPr>
          <w:p w14:paraId="6716F478" w14:textId="77777777" w:rsidR="00DB6609" w:rsidRDefault="00000000">
            <w:pPr>
              <w:widowControl/>
              <w:spacing w:after="200"/>
              <w:rPr>
                <w:color w:val="000000"/>
              </w:rPr>
            </w:pPr>
            <w:r>
              <w:rPr>
                <w:b/>
                <w:color w:val="000000"/>
              </w:rPr>
              <w:t>Vận dụng cao</w:t>
            </w:r>
          </w:p>
        </w:tc>
      </w:tr>
      <w:tr w:rsidR="00B43853" w14:paraId="56B0DB6D" w14:textId="77777777" w:rsidTr="008E7ADE">
        <w:trPr>
          <w:trHeight w:val="2540"/>
        </w:trPr>
        <w:tc>
          <w:tcPr>
            <w:tcW w:w="900" w:type="dxa"/>
            <w:vMerge w:val="restart"/>
            <w:shd w:val="clear" w:color="auto" w:fill="auto"/>
            <w:vAlign w:val="center"/>
          </w:tcPr>
          <w:p w14:paraId="22D0688B" w14:textId="77777777" w:rsidR="00B43853" w:rsidRDefault="00B43853" w:rsidP="00B43853">
            <w:pPr>
              <w:spacing w:line="288" w:lineRule="auto"/>
              <w:jc w:val="center"/>
              <w:rPr>
                <w:kern w:val="2"/>
                <w:sz w:val="28"/>
                <w:szCs w:val="28"/>
                <w14:ligatures w14:val="standardContextual"/>
              </w:rPr>
            </w:pPr>
          </w:p>
          <w:p w14:paraId="3311E543" w14:textId="30476900" w:rsidR="00B43853" w:rsidRPr="00642BD5" w:rsidRDefault="00B43853" w:rsidP="00B43853">
            <w:pPr>
              <w:widowControl/>
              <w:spacing w:after="200"/>
              <w:ind w:left="-164"/>
              <w:jc w:val="center"/>
              <w:rPr>
                <w:b/>
                <w:sz w:val="26"/>
                <w:szCs w:val="26"/>
                <w:lang w:val="en-US"/>
              </w:rPr>
            </w:pPr>
            <w:r>
              <w:rPr>
                <w:kern w:val="2"/>
                <w:sz w:val="28"/>
                <w:szCs w:val="28"/>
                <w:lang w:val="en-US"/>
                <w14:ligatures w14:val="standardContextual"/>
              </w:rPr>
              <w:t>1</w:t>
            </w:r>
          </w:p>
        </w:tc>
        <w:tc>
          <w:tcPr>
            <w:tcW w:w="1438" w:type="dxa"/>
            <w:vMerge w:val="restart"/>
            <w:shd w:val="clear" w:color="auto" w:fill="auto"/>
            <w:vAlign w:val="center"/>
          </w:tcPr>
          <w:p w14:paraId="7E2467E0" w14:textId="3E93E9EF" w:rsidR="00B43853" w:rsidRPr="00C8235C" w:rsidRDefault="00B43853" w:rsidP="00B43853">
            <w:pPr>
              <w:widowControl/>
              <w:spacing w:after="200"/>
              <w:rPr>
                <w:b/>
                <w:sz w:val="24"/>
                <w:szCs w:val="24"/>
              </w:rPr>
            </w:pPr>
            <w:r>
              <w:rPr>
                <w:b/>
                <w:kern w:val="2"/>
                <w:sz w:val="28"/>
                <w:szCs w:val="28"/>
                <w14:ligatures w14:val="standardContextual"/>
              </w:rPr>
              <w:t>Hoạt động kinh tế</w:t>
            </w:r>
            <w:r>
              <w:rPr>
                <w:b/>
                <w:kern w:val="2"/>
                <w:sz w:val="28"/>
                <w:szCs w:val="28"/>
                <w:lang w:val="en-US"/>
                <w14:ligatures w14:val="standardContextual"/>
              </w:rPr>
              <w:t xml:space="preserve"> của Nhà nước</w:t>
            </w:r>
          </w:p>
        </w:tc>
        <w:tc>
          <w:tcPr>
            <w:tcW w:w="2520" w:type="dxa"/>
            <w:tcBorders>
              <w:top w:val="single" w:sz="4" w:space="0" w:color="000000"/>
              <w:left w:val="nil"/>
              <w:right w:val="single" w:sz="4" w:space="0" w:color="000000"/>
            </w:tcBorders>
            <w:shd w:val="clear" w:color="auto" w:fill="auto"/>
            <w:vAlign w:val="center"/>
          </w:tcPr>
          <w:p w14:paraId="7C5BF3F3" w14:textId="09D340FC" w:rsidR="00B43853" w:rsidRPr="00C8235C" w:rsidRDefault="00B43853" w:rsidP="00B43853">
            <w:pPr>
              <w:widowControl/>
              <w:rPr>
                <w:sz w:val="24"/>
                <w:szCs w:val="24"/>
              </w:rPr>
            </w:pPr>
            <w:r w:rsidRPr="00C8235C">
              <w:rPr>
                <w:b/>
                <w:sz w:val="24"/>
                <w:szCs w:val="24"/>
              </w:rPr>
              <w:t xml:space="preserve">Bài </w:t>
            </w:r>
            <w:r w:rsidRPr="00C8235C">
              <w:rPr>
                <w:b/>
                <w:sz w:val="24"/>
                <w:szCs w:val="24"/>
                <w:lang w:val="en-US"/>
              </w:rPr>
              <w:t>5</w:t>
            </w:r>
            <w:r w:rsidRPr="00C8235C">
              <w:rPr>
                <w:b/>
                <w:sz w:val="24"/>
                <w:szCs w:val="24"/>
              </w:rPr>
              <w:t xml:space="preserve">. </w:t>
            </w:r>
            <w:r w:rsidRPr="00C8235C">
              <w:rPr>
                <w:bCs/>
                <w:sz w:val="24"/>
                <w:szCs w:val="24"/>
                <w:lang w:val="en-US"/>
              </w:rPr>
              <w:t>NGÂN SÁCH NHÀ NƯỚC</w:t>
            </w:r>
          </w:p>
          <w:p w14:paraId="6EAABC57" w14:textId="77777777" w:rsidR="00B43853" w:rsidRPr="00C8235C" w:rsidRDefault="00B43853" w:rsidP="00B43853">
            <w:pPr>
              <w:widowControl/>
              <w:rPr>
                <w:sz w:val="24"/>
                <w:szCs w:val="24"/>
              </w:rPr>
            </w:pPr>
            <w:r w:rsidRPr="00C8235C">
              <w:rPr>
                <w:sz w:val="24"/>
                <w:szCs w:val="24"/>
              </w:rPr>
              <w:t xml:space="preserve">1.Khái niệm </w:t>
            </w:r>
            <w:r w:rsidRPr="00C8235C">
              <w:rPr>
                <w:sz w:val="24"/>
                <w:szCs w:val="24"/>
                <w:lang w:val="en-US"/>
              </w:rPr>
              <w:t>và đặc điểm</w:t>
            </w:r>
            <w:r w:rsidRPr="00C8235C">
              <w:rPr>
                <w:sz w:val="24"/>
                <w:szCs w:val="24"/>
              </w:rPr>
              <w:t>.</w:t>
            </w:r>
          </w:p>
          <w:p w14:paraId="27085A9B" w14:textId="77777777" w:rsidR="00B43853" w:rsidRPr="00C8235C" w:rsidRDefault="00B43853" w:rsidP="00B43853">
            <w:pPr>
              <w:widowControl/>
              <w:rPr>
                <w:sz w:val="24"/>
                <w:szCs w:val="24"/>
              </w:rPr>
            </w:pPr>
            <w:r w:rsidRPr="00C8235C">
              <w:rPr>
                <w:sz w:val="24"/>
                <w:szCs w:val="24"/>
              </w:rPr>
              <w:t>2. Vai trò.</w:t>
            </w:r>
          </w:p>
          <w:p w14:paraId="54F32A75" w14:textId="0688AFAC" w:rsidR="00B43853" w:rsidRPr="00C8235C" w:rsidRDefault="00B43853" w:rsidP="00B43853">
            <w:pPr>
              <w:spacing w:after="200"/>
              <w:rPr>
                <w:sz w:val="24"/>
                <w:szCs w:val="24"/>
              </w:rPr>
            </w:pPr>
            <w:r w:rsidRPr="00C8235C">
              <w:rPr>
                <w:sz w:val="24"/>
                <w:szCs w:val="24"/>
              </w:rPr>
              <w:t xml:space="preserve">3. Quyền và nghĩa vụ CD trong thực hiện pháp luật về </w:t>
            </w:r>
            <w:r w:rsidRPr="00C8235C">
              <w:rPr>
                <w:sz w:val="24"/>
                <w:szCs w:val="24"/>
                <w:lang w:val="en-US"/>
              </w:rPr>
              <w:t>NSNN</w:t>
            </w:r>
            <w:r w:rsidRPr="00C8235C">
              <w:rPr>
                <w:sz w:val="24"/>
                <w:szCs w:val="24"/>
              </w:rPr>
              <w:t>.</w:t>
            </w:r>
          </w:p>
        </w:tc>
        <w:tc>
          <w:tcPr>
            <w:tcW w:w="5940" w:type="dxa"/>
            <w:shd w:val="clear" w:color="auto" w:fill="auto"/>
            <w:vAlign w:val="center"/>
          </w:tcPr>
          <w:p w14:paraId="0FB0A03A" w14:textId="77777777" w:rsidR="00B43853" w:rsidRPr="00C8235C" w:rsidRDefault="00B43853" w:rsidP="00B43853">
            <w:pPr>
              <w:widowControl/>
              <w:rPr>
                <w:b/>
                <w:sz w:val="24"/>
                <w:szCs w:val="24"/>
              </w:rPr>
            </w:pPr>
            <w:r w:rsidRPr="00C8235C">
              <w:rPr>
                <w:b/>
                <w:sz w:val="24"/>
                <w:szCs w:val="24"/>
              </w:rPr>
              <w:t>Nhận biết:</w:t>
            </w:r>
          </w:p>
          <w:p w14:paraId="05FF7CC2" w14:textId="05703E6F" w:rsidR="00B43853" w:rsidRPr="00C8235C" w:rsidRDefault="00B43853" w:rsidP="00B43853">
            <w:pPr>
              <w:pStyle w:val="NormalWeb"/>
              <w:spacing w:before="0" w:beforeAutospacing="0" w:after="0" w:afterAutospacing="0"/>
            </w:pPr>
            <w:r w:rsidRPr="00C8235C">
              <w:t xml:space="preserve">- </w:t>
            </w:r>
            <w:r w:rsidRPr="00C8235C">
              <w:rPr>
                <w:color w:val="000000"/>
              </w:rPr>
              <w:t>Nêu được khái niệm ngân sách nhà nước, đặc điểm, vai trò của ngân sách nhà nước, các quy định của pháp luật về quyền và nghĩa vụ của công dân khi thực hiện ngân sách nhà nước</w:t>
            </w:r>
          </w:p>
          <w:p w14:paraId="3561CDFB" w14:textId="77777777" w:rsidR="00B43853" w:rsidRPr="00C8235C" w:rsidRDefault="00B43853" w:rsidP="00B43853">
            <w:pPr>
              <w:widowControl/>
              <w:rPr>
                <w:sz w:val="24"/>
                <w:szCs w:val="24"/>
              </w:rPr>
            </w:pPr>
            <w:r w:rsidRPr="00C8235C">
              <w:rPr>
                <w:b/>
                <w:sz w:val="24"/>
                <w:szCs w:val="24"/>
              </w:rPr>
              <w:t>Thông hiểu:</w:t>
            </w:r>
          </w:p>
          <w:p w14:paraId="51D47DDD" w14:textId="77777777" w:rsidR="00B43853" w:rsidRPr="00C8235C" w:rsidRDefault="00B43853" w:rsidP="00B43853">
            <w:pPr>
              <w:pStyle w:val="NormalWeb"/>
              <w:spacing w:before="0" w:beforeAutospacing="0" w:after="0" w:afterAutospacing="0"/>
            </w:pPr>
            <w:r w:rsidRPr="00C8235C">
              <w:t xml:space="preserve">- </w:t>
            </w:r>
            <w:r w:rsidRPr="00C8235C">
              <w:rPr>
                <w:color w:val="000000"/>
              </w:rPr>
              <w:t>Phân tích được mục đích của việc thu chi ngân sách nhà nước.</w:t>
            </w:r>
          </w:p>
          <w:p w14:paraId="5FED5EBA" w14:textId="29FD0DB1" w:rsidR="00B43853" w:rsidRPr="00C8235C" w:rsidRDefault="00B43853" w:rsidP="00B43853">
            <w:pPr>
              <w:pStyle w:val="NormalWeb"/>
              <w:spacing w:before="0" w:beforeAutospacing="0" w:after="0" w:afterAutospacing="0"/>
              <w:jc w:val="both"/>
            </w:pPr>
            <w:r w:rsidRPr="00C8235C">
              <w:rPr>
                <w:color w:val="000000"/>
              </w:rPr>
              <w:t>- Nêu được một số ví dụ thể hiện quyền và nghĩa vụ của công dân trong việc thực hiện pháp luật về ngân sách nhà nước</w:t>
            </w:r>
          </w:p>
          <w:p w14:paraId="32B74BE6" w14:textId="3CE77FAF" w:rsidR="00B43853" w:rsidRPr="00C8235C" w:rsidRDefault="00B43853" w:rsidP="00B43853">
            <w:pPr>
              <w:widowControl/>
              <w:jc w:val="both"/>
              <w:rPr>
                <w:sz w:val="24"/>
                <w:szCs w:val="24"/>
              </w:rPr>
            </w:pPr>
            <w:r w:rsidRPr="00C8235C">
              <w:rPr>
                <w:b/>
                <w:sz w:val="24"/>
                <w:szCs w:val="24"/>
              </w:rPr>
              <w:t>Vận dụng:</w:t>
            </w:r>
          </w:p>
          <w:p w14:paraId="6E834DDD" w14:textId="3B9FDA10" w:rsidR="00B43853" w:rsidRPr="00C8235C" w:rsidRDefault="00B43853" w:rsidP="00B43853">
            <w:pPr>
              <w:widowControl/>
              <w:rPr>
                <w:color w:val="000000"/>
                <w:sz w:val="24"/>
                <w:szCs w:val="24"/>
                <w:lang w:val="en-US"/>
              </w:rPr>
            </w:pPr>
            <w:r w:rsidRPr="00C8235C">
              <w:rPr>
                <w:color w:val="000000"/>
                <w:sz w:val="24"/>
                <w:szCs w:val="24"/>
                <w:lang w:val="en-US"/>
              </w:rPr>
              <w:t>-</w:t>
            </w:r>
            <w:r w:rsidRPr="00C8235C">
              <w:rPr>
                <w:color w:val="000000"/>
                <w:sz w:val="24"/>
                <w:szCs w:val="24"/>
              </w:rPr>
              <w:t>. Đồng tình ủng hộ những việc làm đúng, phê phán đấu tranh với những hành vi vi phạm pháp luật về ngân sách</w:t>
            </w:r>
            <w:r w:rsidRPr="00C8235C">
              <w:rPr>
                <w:color w:val="000000"/>
                <w:sz w:val="24"/>
                <w:szCs w:val="24"/>
                <w:lang w:val="en-US"/>
              </w:rPr>
              <w:t>.</w:t>
            </w:r>
          </w:p>
          <w:p w14:paraId="70FB941A" w14:textId="5EB75E0C" w:rsidR="00B43853" w:rsidRPr="00C8235C" w:rsidRDefault="00B43853" w:rsidP="00B43853">
            <w:pPr>
              <w:pStyle w:val="NormalWeb"/>
              <w:spacing w:before="0" w:beforeAutospacing="0" w:after="0" w:afterAutospacing="0"/>
            </w:pPr>
            <w:r w:rsidRPr="00C8235C">
              <w:rPr>
                <w:color w:val="000000"/>
              </w:rPr>
              <w:t>- Phân tích đánh giá được những việc làm cụ thể của bản thân và người khác.</w:t>
            </w:r>
          </w:p>
          <w:p w14:paraId="0427F62C" w14:textId="5508C727" w:rsidR="00B43853" w:rsidRPr="00C8235C" w:rsidRDefault="00B43853" w:rsidP="00B43853">
            <w:pPr>
              <w:widowControl/>
              <w:rPr>
                <w:color w:val="000000"/>
                <w:sz w:val="24"/>
                <w:szCs w:val="24"/>
                <w:lang w:val="en-US"/>
              </w:rPr>
            </w:pPr>
          </w:p>
        </w:tc>
        <w:tc>
          <w:tcPr>
            <w:tcW w:w="810" w:type="dxa"/>
          </w:tcPr>
          <w:p w14:paraId="0C1B9D40" w14:textId="77777777" w:rsidR="00B43853" w:rsidRPr="00C8235C" w:rsidRDefault="00B43853" w:rsidP="00B43853">
            <w:pPr>
              <w:widowControl/>
              <w:rPr>
                <w:b/>
                <w:sz w:val="24"/>
                <w:szCs w:val="24"/>
              </w:rPr>
            </w:pPr>
          </w:p>
          <w:p w14:paraId="1A6C5A9F" w14:textId="77777777" w:rsidR="00B43853" w:rsidRPr="00C8235C" w:rsidRDefault="00B43853" w:rsidP="00B43853">
            <w:pPr>
              <w:widowControl/>
              <w:rPr>
                <w:b/>
                <w:sz w:val="24"/>
                <w:szCs w:val="24"/>
              </w:rPr>
            </w:pPr>
          </w:p>
          <w:p w14:paraId="49DD4C58" w14:textId="43135188" w:rsidR="00B43853" w:rsidRPr="00C8235C" w:rsidRDefault="00B43853" w:rsidP="00B43853">
            <w:pPr>
              <w:widowControl/>
              <w:rPr>
                <w:b/>
                <w:sz w:val="24"/>
                <w:szCs w:val="24"/>
                <w:lang w:val="en-US"/>
              </w:rPr>
            </w:pPr>
            <w:r w:rsidRPr="00C8235C">
              <w:rPr>
                <w:b/>
                <w:sz w:val="24"/>
                <w:szCs w:val="24"/>
                <w:lang w:val="en-US"/>
              </w:rPr>
              <w:t>1</w:t>
            </w:r>
          </w:p>
        </w:tc>
        <w:tc>
          <w:tcPr>
            <w:tcW w:w="900" w:type="dxa"/>
          </w:tcPr>
          <w:p w14:paraId="49C6A9DB" w14:textId="77777777" w:rsidR="00B43853" w:rsidRDefault="00B43853" w:rsidP="00B43853">
            <w:pPr>
              <w:widowControl/>
              <w:rPr>
                <w:b/>
              </w:rPr>
            </w:pPr>
          </w:p>
          <w:p w14:paraId="656F00E3" w14:textId="77777777" w:rsidR="00B43853" w:rsidRDefault="00B43853" w:rsidP="00B43853">
            <w:pPr>
              <w:widowControl/>
              <w:rPr>
                <w:b/>
              </w:rPr>
            </w:pPr>
          </w:p>
          <w:p w14:paraId="6E81E57F" w14:textId="42CC8E86" w:rsidR="00B43853" w:rsidRDefault="00B43853" w:rsidP="00B43853">
            <w:pPr>
              <w:widowControl/>
              <w:rPr>
                <w:b/>
              </w:rPr>
            </w:pPr>
          </w:p>
          <w:p w14:paraId="084E1B99" w14:textId="77777777" w:rsidR="00B43853" w:rsidRDefault="00B43853" w:rsidP="00B43853">
            <w:pPr>
              <w:widowControl/>
              <w:rPr>
                <w:b/>
              </w:rPr>
            </w:pPr>
          </w:p>
        </w:tc>
        <w:tc>
          <w:tcPr>
            <w:tcW w:w="810" w:type="dxa"/>
          </w:tcPr>
          <w:p w14:paraId="378563C5" w14:textId="77777777" w:rsidR="00B43853" w:rsidRDefault="00B43853" w:rsidP="00B43853">
            <w:pPr>
              <w:widowControl/>
              <w:rPr>
                <w:b/>
              </w:rPr>
            </w:pPr>
          </w:p>
          <w:p w14:paraId="13515655" w14:textId="77777777" w:rsidR="00B43853" w:rsidRDefault="00B43853" w:rsidP="00B43853">
            <w:pPr>
              <w:widowControl/>
              <w:rPr>
                <w:b/>
              </w:rPr>
            </w:pPr>
          </w:p>
          <w:p w14:paraId="3269C595" w14:textId="77777777" w:rsidR="00B43853" w:rsidRDefault="00B43853" w:rsidP="00B43853">
            <w:pPr>
              <w:widowControl/>
              <w:rPr>
                <w:b/>
              </w:rPr>
            </w:pPr>
          </w:p>
        </w:tc>
        <w:tc>
          <w:tcPr>
            <w:tcW w:w="990" w:type="dxa"/>
          </w:tcPr>
          <w:p w14:paraId="1ECDC2A4" w14:textId="77777777" w:rsidR="00B43853" w:rsidRDefault="00B43853" w:rsidP="00B43853">
            <w:pPr>
              <w:widowControl/>
              <w:rPr>
                <w:b/>
              </w:rPr>
            </w:pPr>
          </w:p>
        </w:tc>
      </w:tr>
      <w:tr w:rsidR="00B43853" w14:paraId="6BC8E626" w14:textId="77777777" w:rsidTr="008E7ADE">
        <w:trPr>
          <w:trHeight w:val="2540"/>
        </w:trPr>
        <w:tc>
          <w:tcPr>
            <w:tcW w:w="900" w:type="dxa"/>
            <w:vMerge/>
            <w:shd w:val="clear" w:color="auto" w:fill="auto"/>
            <w:vAlign w:val="center"/>
          </w:tcPr>
          <w:p w14:paraId="59DEDA3C" w14:textId="0424B9DB" w:rsidR="00B43853" w:rsidRPr="00642BD5" w:rsidRDefault="00B43853" w:rsidP="00B43853">
            <w:pPr>
              <w:widowControl/>
              <w:spacing w:after="200"/>
              <w:ind w:left="-164"/>
              <w:jc w:val="center"/>
              <w:rPr>
                <w:b/>
                <w:sz w:val="26"/>
                <w:szCs w:val="26"/>
                <w:lang w:val="en-US"/>
              </w:rPr>
            </w:pPr>
          </w:p>
        </w:tc>
        <w:tc>
          <w:tcPr>
            <w:tcW w:w="1438" w:type="dxa"/>
            <w:vMerge/>
            <w:shd w:val="clear" w:color="auto" w:fill="auto"/>
            <w:vAlign w:val="center"/>
          </w:tcPr>
          <w:p w14:paraId="55671061" w14:textId="63389457" w:rsidR="00B43853" w:rsidRDefault="00B43853" w:rsidP="00B43853">
            <w:pPr>
              <w:widowControl/>
              <w:spacing w:after="200"/>
              <w:rPr>
                <w:b/>
                <w:sz w:val="26"/>
                <w:szCs w:val="26"/>
              </w:rPr>
            </w:pPr>
          </w:p>
        </w:tc>
        <w:tc>
          <w:tcPr>
            <w:tcW w:w="2520" w:type="dxa"/>
            <w:tcBorders>
              <w:top w:val="single" w:sz="4" w:space="0" w:color="000000"/>
              <w:left w:val="nil"/>
              <w:right w:val="single" w:sz="4" w:space="0" w:color="000000"/>
            </w:tcBorders>
            <w:shd w:val="clear" w:color="auto" w:fill="auto"/>
            <w:vAlign w:val="center"/>
          </w:tcPr>
          <w:p w14:paraId="6DEC383F" w14:textId="67D5A4D2" w:rsidR="00B43853" w:rsidRDefault="00B43853" w:rsidP="00B43853">
            <w:pPr>
              <w:widowControl/>
              <w:spacing w:after="200"/>
              <w:rPr>
                <w:sz w:val="26"/>
                <w:szCs w:val="26"/>
              </w:rPr>
            </w:pPr>
            <w:r>
              <w:rPr>
                <w:b/>
                <w:sz w:val="26"/>
                <w:szCs w:val="26"/>
              </w:rPr>
              <w:t xml:space="preserve">BÀI </w:t>
            </w:r>
            <w:r>
              <w:rPr>
                <w:b/>
                <w:sz w:val="26"/>
                <w:szCs w:val="26"/>
                <w:lang w:val="en-US"/>
              </w:rPr>
              <w:t>6</w:t>
            </w:r>
            <w:r>
              <w:rPr>
                <w:b/>
                <w:sz w:val="26"/>
                <w:szCs w:val="26"/>
              </w:rPr>
              <w:t xml:space="preserve">. </w:t>
            </w:r>
            <w:r>
              <w:rPr>
                <w:sz w:val="26"/>
                <w:szCs w:val="26"/>
              </w:rPr>
              <w:t>THUẾ VÀ THỰC HIỆN PHÁP LUẬT VỀ THUẾ</w:t>
            </w:r>
            <w:r>
              <w:rPr>
                <w:sz w:val="26"/>
                <w:szCs w:val="26"/>
              </w:rPr>
              <w:t xml:space="preserve"> 1.Thuế và 1 số loại thuế phổ biến.</w:t>
            </w:r>
          </w:p>
          <w:p w14:paraId="1A36AF04" w14:textId="77777777" w:rsidR="00B43853" w:rsidRDefault="00B43853" w:rsidP="00B43853">
            <w:pPr>
              <w:widowControl/>
              <w:spacing w:after="200"/>
              <w:rPr>
                <w:sz w:val="26"/>
                <w:szCs w:val="26"/>
              </w:rPr>
            </w:pPr>
            <w:r>
              <w:rPr>
                <w:sz w:val="26"/>
                <w:szCs w:val="26"/>
              </w:rPr>
              <w:t>2.Vai trò của thuế.</w:t>
            </w:r>
          </w:p>
          <w:p w14:paraId="3EE4F61C" w14:textId="77777777" w:rsidR="00B43853" w:rsidRDefault="00B43853" w:rsidP="00B43853">
            <w:pPr>
              <w:widowControl/>
              <w:spacing w:after="200"/>
              <w:rPr>
                <w:sz w:val="26"/>
                <w:szCs w:val="26"/>
              </w:rPr>
            </w:pPr>
            <w:r>
              <w:rPr>
                <w:sz w:val="26"/>
                <w:szCs w:val="26"/>
              </w:rPr>
              <w:t>3.Quyền và nghĩa vụ CD trong thực hiện pháp luật về thuế.</w:t>
            </w:r>
          </w:p>
        </w:tc>
        <w:tc>
          <w:tcPr>
            <w:tcW w:w="5940" w:type="dxa"/>
            <w:shd w:val="clear" w:color="auto" w:fill="auto"/>
            <w:vAlign w:val="center"/>
          </w:tcPr>
          <w:p w14:paraId="70C258DA" w14:textId="77777777" w:rsidR="00B43853" w:rsidRDefault="00B43853" w:rsidP="00B43853">
            <w:pPr>
              <w:widowControl/>
              <w:rPr>
                <w:b/>
                <w:sz w:val="26"/>
                <w:szCs w:val="26"/>
              </w:rPr>
            </w:pPr>
            <w:r>
              <w:rPr>
                <w:b/>
                <w:sz w:val="26"/>
                <w:szCs w:val="26"/>
              </w:rPr>
              <w:t>Nhận biết:</w:t>
            </w:r>
          </w:p>
          <w:p w14:paraId="6AD78460" w14:textId="2266361B" w:rsidR="00B43853" w:rsidRDefault="00B43853" w:rsidP="00B43853">
            <w:pPr>
              <w:widowControl/>
              <w:rPr>
                <w:sz w:val="26"/>
                <w:szCs w:val="26"/>
              </w:rPr>
            </w:pPr>
            <w:r>
              <w:rPr>
                <w:sz w:val="26"/>
                <w:szCs w:val="26"/>
              </w:rPr>
              <w:t>- Nêu được khái niệm về thuế, kể được tên 1 số loại thuế phổ biến,</w:t>
            </w:r>
            <w:r>
              <w:rPr>
                <w:sz w:val="26"/>
                <w:szCs w:val="26"/>
                <w:lang w:val="en-US"/>
              </w:rPr>
              <w:t xml:space="preserve"> Vai trò</w:t>
            </w:r>
            <w:r>
              <w:rPr>
                <w:sz w:val="26"/>
                <w:szCs w:val="26"/>
              </w:rPr>
              <w:t>.</w:t>
            </w:r>
          </w:p>
          <w:p w14:paraId="68FE4757" w14:textId="77777777" w:rsidR="00B43853" w:rsidRDefault="00B43853" w:rsidP="00B43853">
            <w:pPr>
              <w:widowControl/>
              <w:rPr>
                <w:sz w:val="26"/>
                <w:szCs w:val="26"/>
              </w:rPr>
            </w:pPr>
            <w:r>
              <w:rPr>
                <w:b/>
                <w:sz w:val="26"/>
                <w:szCs w:val="26"/>
              </w:rPr>
              <w:t>Thông hiểu:</w:t>
            </w:r>
          </w:p>
          <w:p w14:paraId="7E03C72B" w14:textId="77777777" w:rsidR="00B43853" w:rsidRDefault="00B43853" w:rsidP="00B43853">
            <w:pPr>
              <w:widowControl/>
              <w:rPr>
                <w:color w:val="000000"/>
                <w:sz w:val="26"/>
                <w:szCs w:val="26"/>
              </w:rPr>
            </w:pPr>
            <w:r>
              <w:rPr>
                <w:sz w:val="26"/>
                <w:szCs w:val="26"/>
              </w:rPr>
              <w:t>- Hiểu được vì sao Nhà nước phải thu thuế.</w:t>
            </w:r>
          </w:p>
          <w:p w14:paraId="71FCB268" w14:textId="2B46210A" w:rsidR="00B43853" w:rsidRDefault="00B43853" w:rsidP="00B43853">
            <w:pPr>
              <w:widowControl/>
              <w:rPr>
                <w:color w:val="000000"/>
                <w:sz w:val="26"/>
                <w:szCs w:val="26"/>
              </w:rPr>
            </w:pPr>
            <w:r>
              <w:rPr>
                <w:color w:val="000000"/>
                <w:sz w:val="26"/>
                <w:szCs w:val="26"/>
              </w:rPr>
              <w:t>- Hiểu được trách nhiệm. điều cần phải làm trong việc thực hiện PL về thuế.</w:t>
            </w:r>
          </w:p>
          <w:p w14:paraId="06552E4E" w14:textId="181A4135" w:rsidR="00B43853" w:rsidRDefault="00B43853" w:rsidP="00B43853">
            <w:pPr>
              <w:widowControl/>
              <w:jc w:val="both"/>
              <w:rPr>
                <w:sz w:val="26"/>
                <w:szCs w:val="26"/>
              </w:rPr>
            </w:pPr>
            <w:r>
              <w:rPr>
                <w:b/>
                <w:sz w:val="26"/>
                <w:szCs w:val="26"/>
              </w:rPr>
              <w:t>Vận dụng:</w:t>
            </w:r>
          </w:p>
          <w:p w14:paraId="0CDE16D1" w14:textId="21AE0016" w:rsidR="00B43853" w:rsidRDefault="00B43853" w:rsidP="00B43853">
            <w:pPr>
              <w:widowControl/>
              <w:rPr>
                <w:b/>
                <w:sz w:val="26"/>
                <w:szCs w:val="26"/>
              </w:rPr>
            </w:pPr>
            <w:r>
              <w:rPr>
                <w:sz w:val="26"/>
                <w:szCs w:val="26"/>
              </w:rPr>
              <w:t xml:space="preserve">- Hiểu, phê phán những hành vi vi phạm PL về thuế được các </w:t>
            </w:r>
          </w:p>
          <w:p w14:paraId="3F1E1768" w14:textId="77777777" w:rsidR="00B43853" w:rsidRDefault="00B43853" w:rsidP="00B43853">
            <w:pPr>
              <w:widowControl/>
              <w:rPr>
                <w:b/>
                <w:sz w:val="26"/>
                <w:szCs w:val="26"/>
              </w:rPr>
            </w:pPr>
          </w:p>
        </w:tc>
        <w:tc>
          <w:tcPr>
            <w:tcW w:w="810" w:type="dxa"/>
          </w:tcPr>
          <w:p w14:paraId="0074D590" w14:textId="77777777" w:rsidR="00B43853" w:rsidRDefault="00B43853" w:rsidP="00B43853">
            <w:pPr>
              <w:widowControl/>
              <w:rPr>
                <w:b/>
              </w:rPr>
            </w:pPr>
          </w:p>
          <w:p w14:paraId="1D31B48E" w14:textId="77777777" w:rsidR="00B43853" w:rsidRDefault="00B43853" w:rsidP="00B43853">
            <w:pPr>
              <w:widowControl/>
              <w:rPr>
                <w:b/>
              </w:rPr>
            </w:pPr>
          </w:p>
          <w:p w14:paraId="16E86AC1" w14:textId="6C030641" w:rsidR="00B43853" w:rsidRDefault="00B43853" w:rsidP="00B43853">
            <w:pPr>
              <w:widowControl/>
              <w:rPr>
                <w:b/>
              </w:rPr>
            </w:pPr>
          </w:p>
        </w:tc>
        <w:tc>
          <w:tcPr>
            <w:tcW w:w="900" w:type="dxa"/>
          </w:tcPr>
          <w:p w14:paraId="6D5431CF" w14:textId="77777777" w:rsidR="00B43853" w:rsidRDefault="00B43853" w:rsidP="00B43853">
            <w:pPr>
              <w:widowControl/>
              <w:rPr>
                <w:b/>
              </w:rPr>
            </w:pPr>
          </w:p>
          <w:p w14:paraId="5207C387" w14:textId="77777777" w:rsidR="00B43853" w:rsidRDefault="00B43853" w:rsidP="00B43853">
            <w:pPr>
              <w:widowControl/>
              <w:rPr>
                <w:b/>
              </w:rPr>
            </w:pPr>
          </w:p>
          <w:p w14:paraId="0EE4F4E0" w14:textId="565EA1D7" w:rsidR="00B43853" w:rsidRPr="009135FD" w:rsidRDefault="00B43853" w:rsidP="00B43853">
            <w:pPr>
              <w:widowControl/>
              <w:rPr>
                <w:b/>
                <w:lang w:val="en-US"/>
              </w:rPr>
            </w:pPr>
            <w:r>
              <w:rPr>
                <w:b/>
                <w:lang w:val="en-US"/>
              </w:rPr>
              <w:t>1</w:t>
            </w:r>
          </w:p>
        </w:tc>
        <w:tc>
          <w:tcPr>
            <w:tcW w:w="810" w:type="dxa"/>
          </w:tcPr>
          <w:p w14:paraId="0092FF42" w14:textId="6B43F5D2" w:rsidR="00B43853" w:rsidRPr="009135FD" w:rsidRDefault="00B43853" w:rsidP="00B43853">
            <w:pPr>
              <w:widowControl/>
              <w:rPr>
                <w:b/>
                <w:lang w:val="en-US"/>
              </w:rPr>
            </w:pPr>
          </w:p>
        </w:tc>
        <w:tc>
          <w:tcPr>
            <w:tcW w:w="990" w:type="dxa"/>
          </w:tcPr>
          <w:p w14:paraId="22573E33" w14:textId="77777777" w:rsidR="00B43853" w:rsidRDefault="00B43853" w:rsidP="00B43853">
            <w:pPr>
              <w:widowControl/>
              <w:rPr>
                <w:b/>
              </w:rPr>
            </w:pPr>
          </w:p>
          <w:p w14:paraId="07F9FF5A" w14:textId="293A75F9" w:rsidR="00B43853" w:rsidRPr="009135FD" w:rsidRDefault="00B43853" w:rsidP="00B43853">
            <w:pPr>
              <w:widowControl/>
              <w:rPr>
                <w:b/>
                <w:lang w:val="en-US"/>
              </w:rPr>
            </w:pPr>
            <w:r>
              <w:rPr>
                <w:b/>
                <w:lang w:val="en-US"/>
              </w:rPr>
              <w:t>1</w:t>
            </w:r>
          </w:p>
          <w:p w14:paraId="1CC5CFFD" w14:textId="7AB223E1" w:rsidR="00B43853" w:rsidRDefault="00B43853" w:rsidP="00B43853">
            <w:pPr>
              <w:widowControl/>
              <w:rPr>
                <w:b/>
              </w:rPr>
            </w:pPr>
          </w:p>
        </w:tc>
      </w:tr>
      <w:tr w:rsidR="00B43853" w14:paraId="3348E443" w14:textId="77777777" w:rsidTr="008E7ADE">
        <w:trPr>
          <w:trHeight w:val="2540"/>
        </w:trPr>
        <w:tc>
          <w:tcPr>
            <w:tcW w:w="900" w:type="dxa"/>
            <w:vMerge w:val="restart"/>
            <w:shd w:val="clear" w:color="auto" w:fill="auto"/>
            <w:vAlign w:val="center"/>
          </w:tcPr>
          <w:p w14:paraId="4B8253DC" w14:textId="77777777" w:rsidR="00B43853" w:rsidRDefault="00B43853" w:rsidP="00B43853">
            <w:pPr>
              <w:spacing w:line="288" w:lineRule="auto"/>
              <w:jc w:val="center"/>
              <w:rPr>
                <w:kern w:val="2"/>
                <w:sz w:val="28"/>
                <w:szCs w:val="28"/>
                <w14:ligatures w14:val="standardContextual"/>
              </w:rPr>
            </w:pPr>
          </w:p>
          <w:p w14:paraId="15324212" w14:textId="61D7F730" w:rsidR="00B43853" w:rsidRPr="00642BD5" w:rsidRDefault="00B43853" w:rsidP="00B43853">
            <w:pPr>
              <w:widowControl/>
              <w:spacing w:after="200"/>
              <w:ind w:left="-164"/>
              <w:jc w:val="center"/>
              <w:rPr>
                <w:b/>
                <w:sz w:val="26"/>
                <w:szCs w:val="26"/>
                <w:lang w:val="en-US"/>
              </w:rPr>
            </w:pPr>
            <w:r>
              <w:rPr>
                <w:kern w:val="2"/>
                <w:sz w:val="28"/>
                <w:szCs w:val="28"/>
                <w:lang w:val="en-US"/>
                <w14:ligatures w14:val="standardContextual"/>
              </w:rPr>
              <w:t>2</w:t>
            </w:r>
          </w:p>
        </w:tc>
        <w:tc>
          <w:tcPr>
            <w:tcW w:w="1438" w:type="dxa"/>
            <w:vMerge w:val="restart"/>
            <w:shd w:val="clear" w:color="auto" w:fill="auto"/>
            <w:vAlign w:val="center"/>
          </w:tcPr>
          <w:p w14:paraId="441D6AF4" w14:textId="3532C53A" w:rsidR="00B43853" w:rsidRDefault="00B43853" w:rsidP="00B43853">
            <w:pPr>
              <w:widowControl/>
              <w:spacing w:after="200"/>
              <w:rPr>
                <w:b/>
                <w:sz w:val="26"/>
                <w:szCs w:val="26"/>
              </w:rPr>
            </w:pPr>
            <w:r>
              <w:rPr>
                <w:b/>
                <w:kern w:val="2"/>
                <w:sz w:val="28"/>
                <w:szCs w:val="28"/>
                <w14:ligatures w14:val="standardContextual"/>
              </w:rPr>
              <w:t>Hoạt động sản xuất kinh doanh</w:t>
            </w:r>
          </w:p>
        </w:tc>
        <w:tc>
          <w:tcPr>
            <w:tcW w:w="2520" w:type="dxa"/>
            <w:tcBorders>
              <w:top w:val="single" w:sz="4" w:space="0" w:color="000000"/>
              <w:left w:val="nil"/>
              <w:right w:val="single" w:sz="4" w:space="0" w:color="000000"/>
            </w:tcBorders>
            <w:shd w:val="clear" w:color="auto" w:fill="auto"/>
            <w:vAlign w:val="center"/>
          </w:tcPr>
          <w:p w14:paraId="27F4F4F3" w14:textId="77777777" w:rsidR="00B43853" w:rsidRDefault="00B43853" w:rsidP="00B43853">
            <w:pPr>
              <w:widowControl/>
              <w:spacing w:after="200"/>
              <w:rPr>
                <w:sz w:val="26"/>
                <w:szCs w:val="26"/>
              </w:rPr>
            </w:pPr>
            <w:r>
              <w:rPr>
                <w:b/>
                <w:sz w:val="26"/>
                <w:szCs w:val="26"/>
              </w:rPr>
              <w:t xml:space="preserve">BÀI </w:t>
            </w:r>
            <w:r>
              <w:rPr>
                <w:b/>
                <w:sz w:val="26"/>
                <w:szCs w:val="26"/>
                <w:lang w:val="en-US"/>
              </w:rPr>
              <w:t>7</w:t>
            </w:r>
            <w:r>
              <w:rPr>
                <w:b/>
                <w:sz w:val="26"/>
                <w:szCs w:val="26"/>
              </w:rPr>
              <w:t>.</w:t>
            </w:r>
            <w:r>
              <w:rPr>
                <w:sz w:val="26"/>
                <w:szCs w:val="26"/>
              </w:rPr>
              <w:t>SẢN XUẤT KINH DOANH VÀ CÁC MÔ HÌNH SẢN XUẤT KINH DOANH</w:t>
            </w:r>
            <w:r>
              <w:rPr>
                <w:sz w:val="26"/>
                <w:szCs w:val="26"/>
              </w:rPr>
              <w:t xml:space="preserve"> </w:t>
            </w:r>
          </w:p>
          <w:p w14:paraId="379CF83F" w14:textId="0EFA0094" w:rsidR="00B43853" w:rsidRDefault="00B43853" w:rsidP="00B43853">
            <w:pPr>
              <w:widowControl/>
              <w:spacing w:after="200"/>
              <w:rPr>
                <w:sz w:val="26"/>
                <w:szCs w:val="26"/>
              </w:rPr>
            </w:pPr>
            <w:r>
              <w:rPr>
                <w:sz w:val="26"/>
                <w:szCs w:val="26"/>
              </w:rPr>
              <w:t>1.Vai trò của sản xuất kinh doanh.</w:t>
            </w:r>
          </w:p>
          <w:p w14:paraId="1BEC480E" w14:textId="77777777" w:rsidR="00B43853" w:rsidRDefault="00B43853" w:rsidP="00B43853">
            <w:pPr>
              <w:widowControl/>
              <w:spacing w:after="200"/>
              <w:rPr>
                <w:sz w:val="26"/>
                <w:szCs w:val="26"/>
              </w:rPr>
            </w:pPr>
            <w:r>
              <w:rPr>
                <w:sz w:val="26"/>
                <w:szCs w:val="26"/>
              </w:rPr>
              <w:t>2.Một số mô hình sản xuất kinh doanh.</w:t>
            </w:r>
          </w:p>
        </w:tc>
        <w:tc>
          <w:tcPr>
            <w:tcW w:w="5940" w:type="dxa"/>
            <w:shd w:val="clear" w:color="auto" w:fill="auto"/>
            <w:vAlign w:val="center"/>
          </w:tcPr>
          <w:p w14:paraId="5294F948" w14:textId="77777777" w:rsidR="00B43853" w:rsidRDefault="00B43853" w:rsidP="00B43853">
            <w:pPr>
              <w:widowControl/>
              <w:rPr>
                <w:b/>
                <w:sz w:val="26"/>
                <w:szCs w:val="26"/>
              </w:rPr>
            </w:pPr>
            <w:r>
              <w:rPr>
                <w:b/>
                <w:sz w:val="26"/>
                <w:szCs w:val="26"/>
              </w:rPr>
              <w:t>Nhận biết:</w:t>
            </w:r>
          </w:p>
          <w:p w14:paraId="382C21D6" w14:textId="77777777" w:rsidR="00B43853" w:rsidRDefault="00B43853" w:rsidP="00B43853">
            <w:pPr>
              <w:widowControl/>
              <w:rPr>
                <w:sz w:val="26"/>
                <w:szCs w:val="26"/>
              </w:rPr>
            </w:pPr>
            <w:r>
              <w:rPr>
                <w:sz w:val="26"/>
                <w:szCs w:val="26"/>
              </w:rPr>
              <w:t>- Nêu được vai trò của sản xuất kinh doanh, kể tên 1 số mô hình sản xuất kinh doanh.</w:t>
            </w:r>
          </w:p>
          <w:p w14:paraId="101AF10D" w14:textId="77777777" w:rsidR="00B43853" w:rsidRDefault="00B43853" w:rsidP="00B43853">
            <w:pPr>
              <w:widowControl/>
              <w:rPr>
                <w:sz w:val="26"/>
                <w:szCs w:val="26"/>
              </w:rPr>
            </w:pPr>
            <w:r>
              <w:rPr>
                <w:b/>
                <w:sz w:val="26"/>
                <w:szCs w:val="26"/>
              </w:rPr>
              <w:t>Thông hiểu:</w:t>
            </w:r>
          </w:p>
          <w:p w14:paraId="749E3F2F" w14:textId="77777777" w:rsidR="00B43853" w:rsidRDefault="00B43853" w:rsidP="00B43853">
            <w:pPr>
              <w:widowControl/>
              <w:rPr>
                <w:color w:val="000000"/>
                <w:sz w:val="26"/>
                <w:szCs w:val="26"/>
              </w:rPr>
            </w:pPr>
            <w:r>
              <w:rPr>
                <w:sz w:val="26"/>
                <w:szCs w:val="26"/>
              </w:rPr>
              <w:t>- Hiểu được đặc điểm của các mô hình sản xuất kinh doanh.</w:t>
            </w:r>
          </w:p>
          <w:p w14:paraId="75EAE881" w14:textId="77777777" w:rsidR="00B43853" w:rsidRDefault="00B43853" w:rsidP="00B43853">
            <w:pPr>
              <w:widowControl/>
              <w:rPr>
                <w:color w:val="000000"/>
                <w:sz w:val="26"/>
                <w:szCs w:val="26"/>
              </w:rPr>
            </w:pPr>
            <w:r>
              <w:rPr>
                <w:color w:val="000000"/>
                <w:sz w:val="26"/>
                <w:szCs w:val="26"/>
              </w:rPr>
              <w:t>- Hiểu được đặc điểm của các mô hình.</w:t>
            </w:r>
          </w:p>
        </w:tc>
        <w:tc>
          <w:tcPr>
            <w:tcW w:w="810" w:type="dxa"/>
          </w:tcPr>
          <w:p w14:paraId="4FE69592" w14:textId="77777777" w:rsidR="00B43853" w:rsidRDefault="00B43853" w:rsidP="00B43853">
            <w:pPr>
              <w:widowControl/>
              <w:rPr>
                <w:b/>
              </w:rPr>
            </w:pPr>
          </w:p>
          <w:p w14:paraId="5C04F3DB" w14:textId="77777777" w:rsidR="00B43853" w:rsidRDefault="00B43853" w:rsidP="00B43853">
            <w:pPr>
              <w:widowControl/>
              <w:rPr>
                <w:b/>
              </w:rPr>
            </w:pPr>
          </w:p>
          <w:p w14:paraId="450BEF07" w14:textId="61164493" w:rsidR="00B43853" w:rsidRPr="009135FD" w:rsidRDefault="00B43853" w:rsidP="00B43853">
            <w:pPr>
              <w:widowControl/>
              <w:rPr>
                <w:b/>
                <w:lang w:val="en-US"/>
              </w:rPr>
            </w:pPr>
            <w:r>
              <w:rPr>
                <w:b/>
                <w:lang w:val="en-US"/>
              </w:rPr>
              <w:t>1</w:t>
            </w:r>
          </w:p>
        </w:tc>
        <w:tc>
          <w:tcPr>
            <w:tcW w:w="900" w:type="dxa"/>
          </w:tcPr>
          <w:p w14:paraId="75DDAA8B" w14:textId="77777777" w:rsidR="00B43853" w:rsidRDefault="00B43853" w:rsidP="00B43853">
            <w:pPr>
              <w:widowControl/>
              <w:rPr>
                <w:b/>
              </w:rPr>
            </w:pPr>
          </w:p>
          <w:p w14:paraId="53E48FE1" w14:textId="77777777" w:rsidR="00B43853" w:rsidRDefault="00B43853" w:rsidP="00B43853">
            <w:pPr>
              <w:widowControl/>
              <w:rPr>
                <w:b/>
              </w:rPr>
            </w:pPr>
          </w:p>
          <w:p w14:paraId="02708E79" w14:textId="572BA639" w:rsidR="00B43853" w:rsidRPr="009135FD" w:rsidRDefault="00B43853" w:rsidP="00B43853">
            <w:pPr>
              <w:widowControl/>
              <w:rPr>
                <w:b/>
                <w:lang w:val="en-US"/>
              </w:rPr>
            </w:pPr>
            <w:r>
              <w:rPr>
                <w:b/>
                <w:lang w:val="en-US"/>
              </w:rPr>
              <w:t>1</w:t>
            </w:r>
          </w:p>
        </w:tc>
        <w:tc>
          <w:tcPr>
            <w:tcW w:w="810" w:type="dxa"/>
          </w:tcPr>
          <w:p w14:paraId="3316625E" w14:textId="77777777" w:rsidR="00B43853" w:rsidRDefault="00B43853" w:rsidP="00B43853">
            <w:pPr>
              <w:widowControl/>
              <w:rPr>
                <w:b/>
              </w:rPr>
            </w:pPr>
          </w:p>
        </w:tc>
        <w:tc>
          <w:tcPr>
            <w:tcW w:w="990" w:type="dxa"/>
          </w:tcPr>
          <w:p w14:paraId="7CC882A5" w14:textId="77777777" w:rsidR="00B43853" w:rsidRDefault="00B43853" w:rsidP="00B43853">
            <w:pPr>
              <w:widowControl/>
              <w:rPr>
                <w:b/>
              </w:rPr>
            </w:pPr>
          </w:p>
        </w:tc>
      </w:tr>
      <w:tr w:rsidR="00B43853" w14:paraId="6964C947" w14:textId="77777777" w:rsidTr="008E7ADE">
        <w:trPr>
          <w:trHeight w:val="2540"/>
        </w:trPr>
        <w:tc>
          <w:tcPr>
            <w:tcW w:w="900" w:type="dxa"/>
            <w:vMerge/>
            <w:shd w:val="clear" w:color="auto" w:fill="auto"/>
            <w:vAlign w:val="center"/>
          </w:tcPr>
          <w:p w14:paraId="0E699C9C" w14:textId="76D38D10" w:rsidR="00B43853" w:rsidRPr="00642BD5" w:rsidRDefault="00B43853">
            <w:pPr>
              <w:widowControl/>
              <w:spacing w:after="200"/>
              <w:ind w:left="-164"/>
              <w:jc w:val="center"/>
              <w:rPr>
                <w:b/>
                <w:sz w:val="26"/>
                <w:szCs w:val="26"/>
                <w:lang w:val="en-US"/>
              </w:rPr>
            </w:pPr>
          </w:p>
        </w:tc>
        <w:tc>
          <w:tcPr>
            <w:tcW w:w="1438" w:type="dxa"/>
            <w:vMerge/>
            <w:shd w:val="clear" w:color="auto" w:fill="auto"/>
            <w:vAlign w:val="center"/>
          </w:tcPr>
          <w:p w14:paraId="04A9BDFB" w14:textId="5F6E7723" w:rsidR="00B43853" w:rsidRDefault="00B43853">
            <w:pPr>
              <w:widowControl/>
              <w:spacing w:after="200"/>
              <w:rPr>
                <w:b/>
                <w:sz w:val="26"/>
                <w:szCs w:val="26"/>
              </w:rPr>
            </w:pPr>
          </w:p>
        </w:tc>
        <w:tc>
          <w:tcPr>
            <w:tcW w:w="2520" w:type="dxa"/>
            <w:tcBorders>
              <w:top w:val="single" w:sz="4" w:space="0" w:color="000000"/>
              <w:left w:val="nil"/>
              <w:right w:val="single" w:sz="4" w:space="0" w:color="000000"/>
            </w:tcBorders>
            <w:shd w:val="clear" w:color="auto" w:fill="auto"/>
            <w:vAlign w:val="center"/>
          </w:tcPr>
          <w:p w14:paraId="576630FB" w14:textId="77777777" w:rsidR="00B43853" w:rsidRDefault="00B43853">
            <w:pPr>
              <w:widowControl/>
              <w:spacing w:after="200"/>
              <w:rPr>
                <w:sz w:val="26"/>
                <w:szCs w:val="26"/>
              </w:rPr>
            </w:pPr>
            <w:r>
              <w:rPr>
                <w:b/>
                <w:sz w:val="26"/>
                <w:szCs w:val="26"/>
              </w:rPr>
              <w:t>BÀI 9</w:t>
            </w:r>
            <w:r>
              <w:rPr>
                <w:sz w:val="26"/>
                <w:szCs w:val="26"/>
              </w:rPr>
              <w:t>. TÍN DỤNG VÀ VAI TRÒ CỦA TÍN DỤNG</w:t>
            </w:r>
            <w:r>
              <w:rPr>
                <w:sz w:val="26"/>
                <w:szCs w:val="26"/>
              </w:rPr>
              <w:t xml:space="preserve"> </w:t>
            </w:r>
          </w:p>
          <w:p w14:paraId="7EE9E739" w14:textId="0516D140" w:rsidR="00B43853" w:rsidRDefault="00B43853">
            <w:pPr>
              <w:widowControl/>
              <w:spacing w:after="200"/>
              <w:rPr>
                <w:sz w:val="26"/>
                <w:szCs w:val="26"/>
              </w:rPr>
            </w:pPr>
            <w:r>
              <w:rPr>
                <w:sz w:val="26"/>
                <w:szCs w:val="26"/>
              </w:rPr>
              <w:t>1.Khái niệm tín dụng</w:t>
            </w:r>
          </w:p>
          <w:p w14:paraId="6E5879E1" w14:textId="77777777" w:rsidR="00B43853" w:rsidRDefault="00B43853">
            <w:pPr>
              <w:widowControl/>
              <w:spacing w:after="200"/>
              <w:rPr>
                <w:sz w:val="26"/>
                <w:szCs w:val="26"/>
              </w:rPr>
            </w:pPr>
            <w:r>
              <w:rPr>
                <w:sz w:val="26"/>
                <w:szCs w:val="26"/>
              </w:rPr>
              <w:t>2.Đặc điểm của tín dụng.</w:t>
            </w:r>
          </w:p>
          <w:p w14:paraId="53489676" w14:textId="77777777" w:rsidR="00B43853" w:rsidRDefault="00B43853">
            <w:pPr>
              <w:widowControl/>
              <w:spacing w:after="200"/>
              <w:rPr>
                <w:sz w:val="26"/>
                <w:szCs w:val="26"/>
              </w:rPr>
            </w:pPr>
            <w:r>
              <w:rPr>
                <w:sz w:val="26"/>
                <w:szCs w:val="26"/>
              </w:rPr>
              <w:t>3.Vai trò của tín dụng</w:t>
            </w:r>
          </w:p>
          <w:p w14:paraId="22C11219" w14:textId="77777777" w:rsidR="00B43853" w:rsidRDefault="00B43853">
            <w:pPr>
              <w:widowControl/>
              <w:spacing w:after="200"/>
              <w:rPr>
                <w:sz w:val="26"/>
                <w:szCs w:val="26"/>
              </w:rPr>
            </w:pPr>
            <w:r>
              <w:rPr>
                <w:sz w:val="26"/>
                <w:szCs w:val="26"/>
              </w:rPr>
              <w:t>4.Sự chênh lệch giữa chi phí sử dụng tiền mặt và mua tín dụng.</w:t>
            </w:r>
          </w:p>
        </w:tc>
        <w:tc>
          <w:tcPr>
            <w:tcW w:w="5940" w:type="dxa"/>
            <w:shd w:val="clear" w:color="auto" w:fill="auto"/>
            <w:vAlign w:val="center"/>
          </w:tcPr>
          <w:p w14:paraId="63E00BC4" w14:textId="77777777" w:rsidR="00B43853" w:rsidRDefault="00B43853">
            <w:pPr>
              <w:widowControl/>
              <w:rPr>
                <w:b/>
                <w:sz w:val="26"/>
                <w:szCs w:val="26"/>
              </w:rPr>
            </w:pPr>
            <w:r>
              <w:rPr>
                <w:b/>
                <w:sz w:val="26"/>
                <w:szCs w:val="26"/>
              </w:rPr>
              <w:t>Nhận biết:</w:t>
            </w:r>
          </w:p>
          <w:p w14:paraId="2530515F" w14:textId="77777777" w:rsidR="00B43853" w:rsidRDefault="00B43853">
            <w:pPr>
              <w:widowControl/>
              <w:rPr>
                <w:sz w:val="26"/>
                <w:szCs w:val="26"/>
              </w:rPr>
            </w:pPr>
            <w:r>
              <w:rPr>
                <w:sz w:val="26"/>
                <w:szCs w:val="26"/>
              </w:rPr>
              <w:t>- Nêu được khái niệm, đặc điểm, vai trò của tín dụng.</w:t>
            </w:r>
          </w:p>
          <w:p w14:paraId="49AE63F5" w14:textId="77777777" w:rsidR="00B43853" w:rsidRDefault="00B43853">
            <w:pPr>
              <w:widowControl/>
              <w:rPr>
                <w:b/>
                <w:sz w:val="26"/>
                <w:szCs w:val="26"/>
              </w:rPr>
            </w:pPr>
            <w:r>
              <w:rPr>
                <w:b/>
                <w:sz w:val="26"/>
                <w:szCs w:val="26"/>
              </w:rPr>
              <w:t>Thông hiểu:</w:t>
            </w:r>
          </w:p>
          <w:p w14:paraId="423D7B8E" w14:textId="77777777" w:rsidR="00B43853" w:rsidRDefault="00B43853">
            <w:pPr>
              <w:widowControl/>
              <w:rPr>
                <w:color w:val="000000"/>
                <w:sz w:val="26"/>
                <w:szCs w:val="26"/>
              </w:rPr>
            </w:pPr>
            <w:r>
              <w:rPr>
                <w:color w:val="000000"/>
                <w:sz w:val="26"/>
                <w:szCs w:val="26"/>
              </w:rPr>
              <w:t>- Hiểu được sự chênh lệch giữa chi phí sử dụng tiền mặt và mua tín dụng.</w:t>
            </w:r>
          </w:p>
          <w:p w14:paraId="4BB9D05A" w14:textId="77777777" w:rsidR="00B43853" w:rsidRDefault="00B43853">
            <w:pPr>
              <w:widowControl/>
              <w:jc w:val="both"/>
              <w:rPr>
                <w:sz w:val="26"/>
                <w:szCs w:val="26"/>
              </w:rPr>
            </w:pPr>
            <w:r>
              <w:rPr>
                <w:b/>
                <w:sz w:val="26"/>
                <w:szCs w:val="26"/>
              </w:rPr>
              <w:t>Vận dụng :</w:t>
            </w:r>
          </w:p>
          <w:p w14:paraId="327AD766" w14:textId="1FC94C3F" w:rsidR="00B43853" w:rsidRDefault="00B43853">
            <w:pPr>
              <w:widowControl/>
              <w:rPr>
                <w:b/>
                <w:sz w:val="26"/>
                <w:szCs w:val="26"/>
              </w:rPr>
            </w:pPr>
            <w:r>
              <w:rPr>
                <w:sz w:val="26"/>
                <w:szCs w:val="26"/>
              </w:rPr>
              <w:t>- Hiểu, vận dụng kiến thức giải thích được tình huống.</w:t>
            </w:r>
          </w:p>
          <w:p w14:paraId="2DA64191" w14:textId="77777777" w:rsidR="00B43853" w:rsidRDefault="00B43853">
            <w:pPr>
              <w:widowControl/>
              <w:rPr>
                <w:b/>
                <w:sz w:val="26"/>
                <w:szCs w:val="26"/>
              </w:rPr>
            </w:pPr>
          </w:p>
        </w:tc>
        <w:tc>
          <w:tcPr>
            <w:tcW w:w="810" w:type="dxa"/>
          </w:tcPr>
          <w:p w14:paraId="7C21B301" w14:textId="5E53F4A6" w:rsidR="00B43853" w:rsidRDefault="00B43853">
            <w:pPr>
              <w:widowControl/>
              <w:rPr>
                <w:b/>
              </w:rPr>
            </w:pPr>
          </w:p>
        </w:tc>
        <w:tc>
          <w:tcPr>
            <w:tcW w:w="900" w:type="dxa"/>
          </w:tcPr>
          <w:p w14:paraId="664AEB2D" w14:textId="7FDD0D4B" w:rsidR="00B43853" w:rsidRDefault="00B43853">
            <w:pPr>
              <w:widowControl/>
              <w:rPr>
                <w:b/>
              </w:rPr>
            </w:pPr>
          </w:p>
        </w:tc>
        <w:tc>
          <w:tcPr>
            <w:tcW w:w="810" w:type="dxa"/>
          </w:tcPr>
          <w:p w14:paraId="1BB3A8CA" w14:textId="288AAE0D" w:rsidR="00B43853" w:rsidRPr="009135FD" w:rsidRDefault="00B43853">
            <w:pPr>
              <w:widowControl/>
              <w:rPr>
                <w:b/>
                <w:lang w:val="en-US"/>
              </w:rPr>
            </w:pPr>
            <w:r>
              <w:rPr>
                <w:b/>
                <w:lang w:val="en-US"/>
              </w:rPr>
              <w:t>1</w:t>
            </w:r>
          </w:p>
        </w:tc>
        <w:tc>
          <w:tcPr>
            <w:tcW w:w="990" w:type="dxa"/>
          </w:tcPr>
          <w:p w14:paraId="565F1610" w14:textId="2E164CBD" w:rsidR="00B43853" w:rsidRPr="009135FD" w:rsidRDefault="00B43853">
            <w:pPr>
              <w:widowControl/>
              <w:rPr>
                <w:b/>
                <w:lang w:val="en-US"/>
              </w:rPr>
            </w:pPr>
          </w:p>
          <w:p w14:paraId="18DE44FF" w14:textId="77777777" w:rsidR="00B43853" w:rsidRDefault="00B43853">
            <w:pPr>
              <w:widowControl/>
              <w:rPr>
                <w:b/>
              </w:rPr>
            </w:pPr>
          </w:p>
          <w:p w14:paraId="2209B4AB" w14:textId="4055FD55" w:rsidR="00B43853" w:rsidRPr="009135FD" w:rsidRDefault="00B43853">
            <w:pPr>
              <w:widowControl/>
              <w:rPr>
                <w:b/>
                <w:lang w:val="en-US"/>
              </w:rPr>
            </w:pPr>
          </w:p>
        </w:tc>
      </w:tr>
      <w:tr w:rsidR="00DB6609" w14:paraId="02202BF0" w14:textId="77777777" w:rsidTr="008E7ADE">
        <w:tc>
          <w:tcPr>
            <w:tcW w:w="4858" w:type="dxa"/>
            <w:gridSpan w:val="3"/>
          </w:tcPr>
          <w:p w14:paraId="5A8A9BBB" w14:textId="77777777" w:rsidR="00DB6609" w:rsidRDefault="00000000">
            <w:pPr>
              <w:widowControl/>
              <w:spacing w:after="200"/>
              <w:jc w:val="center"/>
              <w:rPr>
                <w:sz w:val="26"/>
                <w:szCs w:val="26"/>
              </w:rPr>
            </w:pPr>
            <w:r>
              <w:rPr>
                <w:sz w:val="26"/>
                <w:szCs w:val="26"/>
              </w:rPr>
              <w:t>Tổng</w:t>
            </w:r>
          </w:p>
        </w:tc>
        <w:tc>
          <w:tcPr>
            <w:tcW w:w="5940" w:type="dxa"/>
            <w:shd w:val="clear" w:color="auto" w:fill="auto"/>
            <w:vAlign w:val="center"/>
          </w:tcPr>
          <w:p w14:paraId="12854734" w14:textId="77777777" w:rsidR="00DB6609" w:rsidRDefault="00DB6609">
            <w:pPr>
              <w:widowControl/>
              <w:rPr>
                <w:b/>
                <w:sz w:val="26"/>
                <w:szCs w:val="26"/>
              </w:rPr>
            </w:pPr>
          </w:p>
        </w:tc>
        <w:tc>
          <w:tcPr>
            <w:tcW w:w="810" w:type="dxa"/>
            <w:tcBorders>
              <w:top w:val="nil"/>
              <w:left w:val="nil"/>
              <w:right w:val="single" w:sz="4" w:space="0" w:color="000000"/>
            </w:tcBorders>
            <w:shd w:val="clear" w:color="auto" w:fill="auto"/>
            <w:vAlign w:val="center"/>
          </w:tcPr>
          <w:p w14:paraId="1E094972" w14:textId="15FD6BD8" w:rsidR="00DB6609" w:rsidRPr="009135FD" w:rsidRDefault="009135FD">
            <w:pPr>
              <w:widowControl/>
              <w:rPr>
                <w:b/>
                <w:lang w:val="en-US"/>
              </w:rPr>
            </w:pPr>
            <w:r>
              <w:rPr>
                <w:b/>
                <w:lang w:val="en-US"/>
              </w:rPr>
              <w:t>2</w:t>
            </w:r>
          </w:p>
          <w:p w14:paraId="65534CB0" w14:textId="77777777" w:rsidR="00DB6609" w:rsidRDefault="00DB6609">
            <w:pPr>
              <w:widowControl/>
              <w:rPr>
                <w:b/>
              </w:rPr>
            </w:pPr>
          </w:p>
        </w:tc>
        <w:tc>
          <w:tcPr>
            <w:tcW w:w="900" w:type="dxa"/>
          </w:tcPr>
          <w:p w14:paraId="47B1F792" w14:textId="6A42C8DE" w:rsidR="00DB6609" w:rsidRPr="009135FD" w:rsidRDefault="009135FD">
            <w:pPr>
              <w:widowControl/>
              <w:rPr>
                <w:b/>
                <w:lang w:val="en-US"/>
              </w:rPr>
            </w:pPr>
            <w:r>
              <w:rPr>
                <w:b/>
                <w:lang w:val="en-US"/>
              </w:rPr>
              <w:t>2</w:t>
            </w:r>
          </w:p>
        </w:tc>
        <w:tc>
          <w:tcPr>
            <w:tcW w:w="810" w:type="dxa"/>
          </w:tcPr>
          <w:p w14:paraId="11736AA4" w14:textId="5B64AD37" w:rsidR="00DB6609" w:rsidRPr="009135FD" w:rsidRDefault="009135FD">
            <w:pPr>
              <w:widowControl/>
              <w:rPr>
                <w:b/>
                <w:lang w:val="en-US"/>
              </w:rPr>
            </w:pPr>
            <w:r>
              <w:rPr>
                <w:b/>
                <w:lang w:val="en-US"/>
              </w:rPr>
              <w:t>1</w:t>
            </w:r>
          </w:p>
        </w:tc>
        <w:tc>
          <w:tcPr>
            <w:tcW w:w="990" w:type="dxa"/>
          </w:tcPr>
          <w:p w14:paraId="13CEDDD0" w14:textId="77777777" w:rsidR="00DB6609" w:rsidRDefault="00000000">
            <w:pPr>
              <w:widowControl/>
              <w:rPr>
                <w:b/>
              </w:rPr>
            </w:pPr>
            <w:r>
              <w:rPr>
                <w:b/>
              </w:rPr>
              <w:t>1</w:t>
            </w:r>
          </w:p>
        </w:tc>
      </w:tr>
      <w:tr w:rsidR="00DB6609" w14:paraId="15F5D33B" w14:textId="77777777" w:rsidTr="008E7ADE">
        <w:tc>
          <w:tcPr>
            <w:tcW w:w="4858" w:type="dxa"/>
            <w:gridSpan w:val="3"/>
          </w:tcPr>
          <w:p w14:paraId="27425295" w14:textId="77777777" w:rsidR="00DB6609" w:rsidRDefault="00000000">
            <w:pPr>
              <w:widowControl/>
              <w:spacing w:after="200"/>
              <w:jc w:val="center"/>
              <w:rPr>
                <w:sz w:val="26"/>
                <w:szCs w:val="26"/>
              </w:rPr>
            </w:pPr>
            <w:r>
              <w:rPr>
                <w:sz w:val="26"/>
                <w:szCs w:val="26"/>
              </w:rPr>
              <w:t>Tỉ lệ % từng mức độ nhận thức</w:t>
            </w:r>
          </w:p>
        </w:tc>
        <w:tc>
          <w:tcPr>
            <w:tcW w:w="5940" w:type="dxa"/>
            <w:shd w:val="clear" w:color="auto" w:fill="auto"/>
            <w:vAlign w:val="center"/>
          </w:tcPr>
          <w:p w14:paraId="3666E10B" w14:textId="77777777" w:rsidR="00DB6609" w:rsidRDefault="00DB6609">
            <w:pPr>
              <w:widowControl/>
              <w:rPr>
                <w:b/>
                <w:sz w:val="26"/>
                <w:szCs w:val="26"/>
              </w:rPr>
            </w:pPr>
          </w:p>
        </w:tc>
        <w:tc>
          <w:tcPr>
            <w:tcW w:w="810" w:type="dxa"/>
            <w:tcBorders>
              <w:left w:val="nil"/>
              <w:bottom w:val="single" w:sz="4" w:space="0" w:color="000000"/>
              <w:right w:val="single" w:sz="4" w:space="0" w:color="000000"/>
            </w:tcBorders>
            <w:shd w:val="clear" w:color="auto" w:fill="auto"/>
            <w:vAlign w:val="center"/>
          </w:tcPr>
          <w:p w14:paraId="23D43558" w14:textId="77777777" w:rsidR="00DB6609" w:rsidRDefault="00DB6609">
            <w:pPr>
              <w:widowControl/>
              <w:jc w:val="center"/>
              <w:rPr>
                <w:b/>
              </w:rPr>
            </w:pPr>
          </w:p>
          <w:p w14:paraId="1F0F3C59" w14:textId="77777777" w:rsidR="00DB6609" w:rsidRDefault="00000000">
            <w:pPr>
              <w:widowControl/>
              <w:jc w:val="center"/>
              <w:rPr>
                <w:b/>
              </w:rPr>
            </w:pPr>
            <w:r>
              <w:rPr>
                <w:b/>
              </w:rPr>
              <w:t>40%</w:t>
            </w:r>
          </w:p>
        </w:tc>
        <w:tc>
          <w:tcPr>
            <w:tcW w:w="900" w:type="dxa"/>
          </w:tcPr>
          <w:p w14:paraId="268AF1D5" w14:textId="77777777" w:rsidR="00DB6609" w:rsidRDefault="00DB6609">
            <w:pPr>
              <w:widowControl/>
              <w:rPr>
                <w:b/>
              </w:rPr>
            </w:pPr>
          </w:p>
          <w:p w14:paraId="3B6C4781" w14:textId="77777777" w:rsidR="00DB6609" w:rsidRDefault="00000000">
            <w:pPr>
              <w:widowControl/>
              <w:rPr>
                <w:b/>
              </w:rPr>
            </w:pPr>
            <w:r>
              <w:rPr>
                <w:b/>
              </w:rPr>
              <w:t xml:space="preserve">   30%</w:t>
            </w:r>
          </w:p>
        </w:tc>
        <w:tc>
          <w:tcPr>
            <w:tcW w:w="810" w:type="dxa"/>
          </w:tcPr>
          <w:p w14:paraId="43FFF282" w14:textId="77777777" w:rsidR="00DB6609" w:rsidRDefault="00DB6609">
            <w:pPr>
              <w:widowControl/>
              <w:jc w:val="center"/>
              <w:rPr>
                <w:b/>
              </w:rPr>
            </w:pPr>
          </w:p>
          <w:p w14:paraId="4D074C7A" w14:textId="77777777" w:rsidR="00DB6609" w:rsidRDefault="00000000">
            <w:pPr>
              <w:widowControl/>
              <w:jc w:val="center"/>
              <w:rPr>
                <w:b/>
              </w:rPr>
            </w:pPr>
            <w:r>
              <w:rPr>
                <w:b/>
              </w:rPr>
              <w:t>20%</w:t>
            </w:r>
          </w:p>
        </w:tc>
        <w:tc>
          <w:tcPr>
            <w:tcW w:w="990" w:type="dxa"/>
          </w:tcPr>
          <w:p w14:paraId="2C0DC9B3" w14:textId="77777777" w:rsidR="00DB6609" w:rsidRDefault="00DB6609">
            <w:pPr>
              <w:widowControl/>
              <w:jc w:val="center"/>
              <w:rPr>
                <w:b/>
              </w:rPr>
            </w:pPr>
          </w:p>
          <w:p w14:paraId="27FFA8A7" w14:textId="77777777" w:rsidR="00DB6609" w:rsidRDefault="00000000">
            <w:pPr>
              <w:widowControl/>
              <w:jc w:val="center"/>
              <w:rPr>
                <w:b/>
              </w:rPr>
            </w:pPr>
            <w:r>
              <w:rPr>
                <w:b/>
              </w:rPr>
              <w:t>10%</w:t>
            </w:r>
          </w:p>
        </w:tc>
      </w:tr>
      <w:tr w:rsidR="00DB6609" w14:paraId="6DEEAC83" w14:textId="77777777" w:rsidTr="008E7ADE">
        <w:tc>
          <w:tcPr>
            <w:tcW w:w="4858" w:type="dxa"/>
            <w:gridSpan w:val="3"/>
            <w:shd w:val="clear" w:color="auto" w:fill="auto"/>
          </w:tcPr>
          <w:p w14:paraId="12B539A1" w14:textId="77777777" w:rsidR="00DB6609" w:rsidRDefault="00000000">
            <w:pPr>
              <w:widowControl/>
              <w:spacing w:after="200"/>
              <w:jc w:val="center"/>
              <w:rPr>
                <w:sz w:val="26"/>
                <w:szCs w:val="26"/>
              </w:rPr>
            </w:pPr>
            <w:r>
              <w:rPr>
                <w:sz w:val="26"/>
                <w:szCs w:val="26"/>
              </w:rPr>
              <w:t>Tổng điểm</w:t>
            </w:r>
          </w:p>
        </w:tc>
        <w:tc>
          <w:tcPr>
            <w:tcW w:w="5940" w:type="dxa"/>
            <w:shd w:val="clear" w:color="auto" w:fill="auto"/>
            <w:vAlign w:val="center"/>
          </w:tcPr>
          <w:p w14:paraId="4D709BFF" w14:textId="77777777" w:rsidR="00DB6609" w:rsidRDefault="00DB6609">
            <w:pPr>
              <w:widowControl/>
              <w:rPr>
                <w:b/>
                <w:sz w:val="26"/>
                <w:szCs w:val="26"/>
              </w:rPr>
            </w:pPr>
          </w:p>
        </w:tc>
        <w:tc>
          <w:tcPr>
            <w:tcW w:w="810" w:type="dxa"/>
            <w:tcBorders>
              <w:left w:val="nil"/>
              <w:bottom w:val="single" w:sz="4" w:space="0" w:color="000000"/>
              <w:right w:val="single" w:sz="4" w:space="0" w:color="000000"/>
            </w:tcBorders>
            <w:shd w:val="clear" w:color="auto" w:fill="auto"/>
            <w:vAlign w:val="center"/>
          </w:tcPr>
          <w:p w14:paraId="741D5C8D" w14:textId="77777777" w:rsidR="00DB6609" w:rsidRDefault="00DB6609">
            <w:pPr>
              <w:widowControl/>
              <w:jc w:val="center"/>
              <w:rPr>
                <w:b/>
              </w:rPr>
            </w:pPr>
          </w:p>
          <w:p w14:paraId="2574820A" w14:textId="77777777" w:rsidR="00DB6609" w:rsidRDefault="00000000">
            <w:pPr>
              <w:widowControl/>
              <w:jc w:val="center"/>
              <w:rPr>
                <w:b/>
              </w:rPr>
            </w:pPr>
            <w:r>
              <w:rPr>
                <w:b/>
              </w:rPr>
              <w:t>4,0</w:t>
            </w:r>
          </w:p>
        </w:tc>
        <w:tc>
          <w:tcPr>
            <w:tcW w:w="900" w:type="dxa"/>
          </w:tcPr>
          <w:p w14:paraId="01AD7402" w14:textId="77777777" w:rsidR="00DB6609" w:rsidRDefault="00DB6609">
            <w:pPr>
              <w:widowControl/>
              <w:jc w:val="center"/>
              <w:rPr>
                <w:b/>
              </w:rPr>
            </w:pPr>
          </w:p>
          <w:p w14:paraId="764810F1" w14:textId="77777777" w:rsidR="00DB6609" w:rsidRDefault="00000000">
            <w:pPr>
              <w:widowControl/>
              <w:jc w:val="center"/>
              <w:rPr>
                <w:b/>
              </w:rPr>
            </w:pPr>
            <w:r>
              <w:rPr>
                <w:b/>
              </w:rPr>
              <w:t>3,0</w:t>
            </w:r>
          </w:p>
        </w:tc>
        <w:tc>
          <w:tcPr>
            <w:tcW w:w="810" w:type="dxa"/>
          </w:tcPr>
          <w:p w14:paraId="45BEF1CD" w14:textId="77777777" w:rsidR="00DB6609" w:rsidRDefault="00DB6609">
            <w:pPr>
              <w:widowControl/>
              <w:jc w:val="center"/>
              <w:rPr>
                <w:b/>
              </w:rPr>
            </w:pPr>
          </w:p>
          <w:p w14:paraId="494F26CE" w14:textId="77777777" w:rsidR="00DB6609" w:rsidRDefault="00000000">
            <w:pPr>
              <w:widowControl/>
              <w:jc w:val="center"/>
              <w:rPr>
                <w:b/>
              </w:rPr>
            </w:pPr>
            <w:r>
              <w:rPr>
                <w:b/>
              </w:rPr>
              <w:t>2,0</w:t>
            </w:r>
          </w:p>
        </w:tc>
        <w:tc>
          <w:tcPr>
            <w:tcW w:w="990" w:type="dxa"/>
          </w:tcPr>
          <w:p w14:paraId="7C9084CC" w14:textId="77777777" w:rsidR="00DB6609" w:rsidRDefault="00DB6609">
            <w:pPr>
              <w:widowControl/>
              <w:jc w:val="center"/>
              <w:rPr>
                <w:b/>
              </w:rPr>
            </w:pPr>
          </w:p>
          <w:p w14:paraId="4F438FC1" w14:textId="77777777" w:rsidR="00DB6609" w:rsidRDefault="00000000">
            <w:pPr>
              <w:widowControl/>
              <w:jc w:val="center"/>
              <w:rPr>
                <w:b/>
              </w:rPr>
            </w:pPr>
            <w:r>
              <w:rPr>
                <w:b/>
              </w:rPr>
              <w:t>1,0</w:t>
            </w:r>
          </w:p>
        </w:tc>
      </w:tr>
    </w:tbl>
    <w:p w14:paraId="785D0FC7" w14:textId="77777777" w:rsidR="00DB6609" w:rsidRDefault="00DB6609">
      <w:pPr>
        <w:widowControl/>
      </w:pPr>
    </w:p>
    <w:p w14:paraId="25333E9B" w14:textId="77777777" w:rsidR="00DB6609" w:rsidRDefault="00000000">
      <w:pPr>
        <w:widowControl/>
      </w:pPr>
      <w:r>
        <w:t xml:space="preserve">       </w:t>
      </w:r>
    </w:p>
    <w:p w14:paraId="39F576C8" w14:textId="77777777" w:rsidR="00DB6609" w:rsidRDefault="00DB6609">
      <w:pPr>
        <w:widowControl/>
        <w:pBdr>
          <w:top w:val="nil"/>
          <w:left w:val="nil"/>
          <w:bottom w:val="nil"/>
          <w:right w:val="nil"/>
          <w:between w:val="nil"/>
        </w:pBdr>
        <w:tabs>
          <w:tab w:val="center" w:pos="4680"/>
        </w:tabs>
        <w:jc w:val="center"/>
        <w:rPr>
          <w:color w:val="000000"/>
        </w:rPr>
      </w:pPr>
    </w:p>
    <w:p w14:paraId="18DAB285" w14:textId="77777777" w:rsidR="00DB6609" w:rsidRDefault="00DB6609">
      <w:pPr>
        <w:rPr>
          <w:b/>
          <w:color w:val="FF0000"/>
          <w:sz w:val="26"/>
          <w:szCs w:val="26"/>
        </w:rPr>
      </w:pPr>
    </w:p>
    <w:p w14:paraId="18FF6652" w14:textId="77777777" w:rsidR="00DB6609" w:rsidRDefault="00DB6609">
      <w:pPr>
        <w:rPr>
          <w:b/>
          <w:color w:val="FF0000"/>
          <w:sz w:val="26"/>
          <w:szCs w:val="26"/>
        </w:rPr>
      </w:pPr>
    </w:p>
    <w:p w14:paraId="19050EA4" w14:textId="77777777" w:rsidR="00DB6609" w:rsidRDefault="00DB6609">
      <w:pPr>
        <w:rPr>
          <w:b/>
          <w:color w:val="FF0000"/>
          <w:sz w:val="26"/>
          <w:szCs w:val="26"/>
        </w:rPr>
      </w:pPr>
    </w:p>
    <w:p w14:paraId="720F5B8D" w14:textId="77777777" w:rsidR="00DB6609" w:rsidRDefault="00DB6609">
      <w:pPr>
        <w:rPr>
          <w:b/>
          <w:color w:val="FF0000"/>
          <w:sz w:val="26"/>
          <w:szCs w:val="26"/>
        </w:rPr>
      </w:pPr>
    </w:p>
    <w:p w14:paraId="52383658" w14:textId="77777777" w:rsidR="00DB6609" w:rsidRDefault="00DB6609">
      <w:pPr>
        <w:rPr>
          <w:b/>
          <w:color w:val="FF0000"/>
          <w:sz w:val="26"/>
          <w:szCs w:val="26"/>
        </w:rPr>
      </w:pPr>
    </w:p>
    <w:p w14:paraId="5189AD34" w14:textId="77777777" w:rsidR="00DB6609" w:rsidRDefault="00DB6609">
      <w:pPr>
        <w:rPr>
          <w:b/>
          <w:color w:val="FF0000"/>
          <w:sz w:val="26"/>
          <w:szCs w:val="26"/>
        </w:rPr>
      </w:pPr>
    </w:p>
    <w:p w14:paraId="1D4E76ED" w14:textId="145E863D" w:rsidR="00DB6609" w:rsidRDefault="00DB6609" w:rsidP="004819CA">
      <w:pPr>
        <w:tabs>
          <w:tab w:val="left" w:pos="9420"/>
        </w:tabs>
        <w:rPr>
          <w:b/>
          <w:color w:val="FF0000"/>
          <w:sz w:val="26"/>
          <w:szCs w:val="26"/>
        </w:rPr>
        <w:sectPr w:rsidR="00DB6609" w:rsidSect="000A67B8">
          <w:pgSz w:w="15840" w:h="12240" w:orient="landscape"/>
          <w:pgMar w:top="990" w:right="1134" w:bottom="1134" w:left="142" w:header="720" w:footer="720" w:gutter="0"/>
          <w:pgNumType w:start="1"/>
          <w:cols w:space="720"/>
        </w:sectPr>
      </w:pPr>
    </w:p>
    <w:p w14:paraId="663518DE" w14:textId="77777777" w:rsidR="00DB6609" w:rsidRDefault="00DB6609">
      <w:pPr>
        <w:pBdr>
          <w:top w:val="nil"/>
          <w:left w:val="nil"/>
          <w:bottom w:val="nil"/>
          <w:right w:val="nil"/>
          <w:between w:val="nil"/>
        </w:pBdr>
        <w:spacing w:line="276" w:lineRule="auto"/>
        <w:rPr>
          <w:b/>
          <w:color w:val="FF0000"/>
          <w:sz w:val="26"/>
          <w:szCs w:val="26"/>
        </w:rPr>
      </w:pPr>
    </w:p>
    <w:sectPr w:rsidR="00DB6609">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942B" w14:textId="77777777" w:rsidR="00EA7DED" w:rsidRDefault="00EA7DED">
      <w:r>
        <w:separator/>
      </w:r>
    </w:p>
  </w:endnote>
  <w:endnote w:type="continuationSeparator" w:id="0">
    <w:p w14:paraId="3EFE3C43" w14:textId="77777777" w:rsidR="00EA7DED" w:rsidRDefault="00EA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6FDA" w14:textId="77777777" w:rsidR="00DB6609" w:rsidRDefault="00DB660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BCAD" w14:textId="77777777" w:rsidR="00EA7DED" w:rsidRDefault="00EA7DED">
      <w:r>
        <w:separator/>
      </w:r>
    </w:p>
  </w:footnote>
  <w:footnote w:type="continuationSeparator" w:id="0">
    <w:p w14:paraId="5C02BEB6" w14:textId="77777777" w:rsidR="00EA7DED" w:rsidRDefault="00EA7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609"/>
    <w:rsid w:val="000A67B8"/>
    <w:rsid w:val="00126390"/>
    <w:rsid w:val="001A6753"/>
    <w:rsid w:val="00240FAD"/>
    <w:rsid w:val="00286EC4"/>
    <w:rsid w:val="002A0635"/>
    <w:rsid w:val="0042306A"/>
    <w:rsid w:val="00475241"/>
    <w:rsid w:val="004819CA"/>
    <w:rsid w:val="00642BD5"/>
    <w:rsid w:val="007B306D"/>
    <w:rsid w:val="0084066B"/>
    <w:rsid w:val="008E2340"/>
    <w:rsid w:val="008E7ADE"/>
    <w:rsid w:val="009135FD"/>
    <w:rsid w:val="00AE39BA"/>
    <w:rsid w:val="00B43853"/>
    <w:rsid w:val="00C563BF"/>
    <w:rsid w:val="00C8235C"/>
    <w:rsid w:val="00DB6609"/>
    <w:rsid w:val="00E21630"/>
    <w:rsid w:val="00EA7DED"/>
    <w:rsid w:val="00EE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3CE7"/>
  <w15:docId w15:val="{E2C8853B-26B7-4AFB-BEF5-4E936C4E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FD"/>
    <w:pPr>
      <w:autoSpaceDE w:val="0"/>
      <w:autoSpaceDN w:val="0"/>
    </w:pPr>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F0CC9"/>
    <w:pPr>
      <w:spacing w:before="120"/>
      <w:ind w:left="258" w:firstLine="720"/>
    </w:pPr>
  </w:style>
  <w:style w:type="paragraph" w:styleId="Header">
    <w:name w:val="header"/>
    <w:basedOn w:val="Normal"/>
    <w:link w:val="HeaderChar"/>
    <w:uiPriority w:val="99"/>
    <w:unhideWhenUsed/>
    <w:rsid w:val="00B364A6"/>
    <w:pPr>
      <w:tabs>
        <w:tab w:val="center" w:pos="4680"/>
        <w:tab w:val="right" w:pos="9360"/>
      </w:tabs>
    </w:pPr>
  </w:style>
  <w:style w:type="character" w:customStyle="1" w:styleId="HeaderChar">
    <w:name w:val="Header Char"/>
    <w:basedOn w:val="DefaultParagraphFont"/>
    <w:link w:val="Header"/>
    <w:uiPriority w:val="99"/>
    <w:rsid w:val="00B364A6"/>
    <w:rPr>
      <w:rFonts w:ascii="Times New Roman" w:eastAsia="Times New Roman" w:hAnsi="Times New Roman" w:cs="Times New Roman"/>
      <w:lang w:bidi="en-US"/>
    </w:rPr>
  </w:style>
  <w:style w:type="paragraph" w:styleId="Footer">
    <w:name w:val="footer"/>
    <w:basedOn w:val="Normal"/>
    <w:link w:val="FooterChar"/>
    <w:uiPriority w:val="99"/>
    <w:unhideWhenUsed/>
    <w:rsid w:val="00B364A6"/>
    <w:pPr>
      <w:tabs>
        <w:tab w:val="center" w:pos="4680"/>
        <w:tab w:val="right" w:pos="9360"/>
      </w:tabs>
    </w:pPr>
  </w:style>
  <w:style w:type="character" w:customStyle="1" w:styleId="FooterChar">
    <w:name w:val="Footer Char"/>
    <w:basedOn w:val="DefaultParagraphFont"/>
    <w:link w:val="Footer"/>
    <w:uiPriority w:val="99"/>
    <w:rsid w:val="00B364A6"/>
    <w:rPr>
      <w:rFonts w:ascii="Times New Roman" w:eastAsia="Times New Roman" w:hAnsi="Times New Roman" w:cs="Times New Roman"/>
      <w:lang w:bidi="en-US"/>
    </w:rPr>
  </w:style>
  <w:style w:type="table" w:customStyle="1" w:styleId="TableGrid4">
    <w:name w:val="Table Grid4"/>
    <w:basedOn w:val="TableNormal"/>
    <w:next w:val="TableGrid"/>
    <w:uiPriority w:val="39"/>
    <w:rsid w:val="0028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8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NormalWeb">
    <w:name w:val="Normal (Web)"/>
    <w:basedOn w:val="Normal"/>
    <w:uiPriority w:val="99"/>
    <w:unhideWhenUsed/>
    <w:rsid w:val="009135FD"/>
    <w:pPr>
      <w:widowControl/>
      <w:autoSpaceDE/>
      <w:autoSpaceDN/>
      <w:spacing w:before="100" w:beforeAutospacing="1" w:after="100" w:afterAutospacing="1"/>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22753">
      <w:bodyDiv w:val="1"/>
      <w:marLeft w:val="0"/>
      <w:marRight w:val="0"/>
      <w:marTop w:val="0"/>
      <w:marBottom w:val="0"/>
      <w:divBdr>
        <w:top w:val="none" w:sz="0" w:space="0" w:color="auto"/>
        <w:left w:val="none" w:sz="0" w:space="0" w:color="auto"/>
        <w:bottom w:val="none" w:sz="0" w:space="0" w:color="auto"/>
        <w:right w:val="none" w:sz="0" w:space="0" w:color="auto"/>
      </w:divBdr>
    </w:div>
    <w:div w:id="1394087530">
      <w:bodyDiv w:val="1"/>
      <w:marLeft w:val="0"/>
      <w:marRight w:val="0"/>
      <w:marTop w:val="0"/>
      <w:marBottom w:val="0"/>
      <w:divBdr>
        <w:top w:val="none" w:sz="0" w:space="0" w:color="auto"/>
        <w:left w:val="none" w:sz="0" w:space="0" w:color="auto"/>
        <w:bottom w:val="none" w:sz="0" w:space="0" w:color="auto"/>
        <w:right w:val="none" w:sz="0" w:space="0" w:color="auto"/>
      </w:divBdr>
    </w:div>
    <w:div w:id="1397900441">
      <w:bodyDiv w:val="1"/>
      <w:marLeft w:val="0"/>
      <w:marRight w:val="0"/>
      <w:marTop w:val="0"/>
      <w:marBottom w:val="0"/>
      <w:divBdr>
        <w:top w:val="none" w:sz="0" w:space="0" w:color="auto"/>
        <w:left w:val="none" w:sz="0" w:space="0" w:color="auto"/>
        <w:bottom w:val="none" w:sz="0" w:space="0" w:color="auto"/>
        <w:right w:val="none" w:sz="0" w:space="0" w:color="auto"/>
      </w:divBdr>
    </w:div>
    <w:div w:id="1558931287">
      <w:bodyDiv w:val="1"/>
      <w:marLeft w:val="0"/>
      <w:marRight w:val="0"/>
      <w:marTop w:val="0"/>
      <w:marBottom w:val="0"/>
      <w:divBdr>
        <w:top w:val="none" w:sz="0" w:space="0" w:color="auto"/>
        <w:left w:val="none" w:sz="0" w:space="0" w:color="auto"/>
        <w:bottom w:val="none" w:sz="0" w:space="0" w:color="auto"/>
        <w:right w:val="none" w:sz="0" w:space="0" w:color="auto"/>
      </w:divBdr>
    </w:div>
    <w:div w:id="2073188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Bm4Jo9jg8lUsLP44YhNXmkBWw==">AMUW2mVda9UMaLCiAySI1XnpEw5X9vInxr+/Od3B7lsrKSs6LbVdb+WHePzUgsbdoox7O+ul5GvGlSr5SbpuXsbPjhNjvCiJAOt7PAc282fd2/QgRJep7PXxgukC5uJmGtjJ4029zqYY6g8mf7t9wIZvQyzF+siIwIBbb2l91huxADm0enQBFCyOsnoYKLG5EKjkDWMioYdJ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LENOVO</cp:lastModifiedBy>
  <cp:revision>22</cp:revision>
  <dcterms:created xsi:type="dcterms:W3CDTF">2023-11-06T10:05:00Z</dcterms:created>
  <dcterms:modified xsi:type="dcterms:W3CDTF">2023-11-06T15:53:00Z</dcterms:modified>
</cp:coreProperties>
</file>